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3E74CA" w14:textId="6BEDB523" w:rsidR="00356867" w:rsidRPr="00974006" w:rsidRDefault="00974006" w:rsidP="00BA5234">
      <w:pPr>
        <w:spacing w:line="360" w:lineRule="auto"/>
        <w:outlineLvl w:val="0"/>
        <w:rPr>
          <w:rFonts w:eastAsia="Arial Unicode MS" w:cs="Times New Roman"/>
          <w:b/>
          <w:color w:val="000000"/>
          <w:sz w:val="24"/>
          <w:szCs w:val="24"/>
          <w:u w:color="000000"/>
          <w:lang w:val="de-AT"/>
        </w:rPr>
      </w:pPr>
      <w:bookmarkStart w:id="0" w:name="_Hlk82343804"/>
      <w:r w:rsidRPr="00974006">
        <w:rPr>
          <w:rFonts w:eastAsia="Arial Unicode MS" w:cs="Times New Roman"/>
          <w:b/>
          <w:color w:val="000000"/>
          <w:sz w:val="24"/>
          <w:szCs w:val="24"/>
          <w:u w:color="000000"/>
          <w:lang w:val="de-AT"/>
        </w:rPr>
        <w:t xml:space="preserve">GS1 Austria und </w:t>
      </w:r>
      <w:r w:rsidR="00EC7DBF">
        <w:rPr>
          <w:rFonts w:eastAsia="Arial Unicode MS" w:cs="Times New Roman"/>
          <w:b/>
          <w:color w:val="000000"/>
          <w:sz w:val="24"/>
          <w:szCs w:val="24"/>
          <w:u w:color="000000"/>
          <w:lang w:val="de-AT"/>
        </w:rPr>
        <w:t xml:space="preserve">Plattform </w:t>
      </w:r>
      <w:r w:rsidRPr="00974006">
        <w:rPr>
          <w:rFonts w:eastAsia="Arial Unicode MS" w:cs="Times New Roman"/>
          <w:b/>
          <w:color w:val="000000"/>
          <w:sz w:val="24"/>
          <w:szCs w:val="24"/>
          <w:u w:color="000000"/>
          <w:lang w:val="de-AT"/>
        </w:rPr>
        <w:t>Industrie 4.0</w:t>
      </w:r>
      <w:r w:rsidR="00F30578">
        <w:rPr>
          <w:rFonts w:eastAsia="Arial Unicode MS" w:cs="Times New Roman"/>
          <w:b/>
          <w:color w:val="000000"/>
          <w:sz w:val="24"/>
          <w:szCs w:val="24"/>
          <w:u w:color="000000"/>
          <w:lang w:val="de-AT"/>
        </w:rPr>
        <w:t xml:space="preserve"> Österreich</w:t>
      </w:r>
      <w:r w:rsidRPr="00974006">
        <w:rPr>
          <w:rFonts w:eastAsia="Arial Unicode MS" w:cs="Times New Roman"/>
          <w:b/>
          <w:color w:val="000000"/>
          <w:sz w:val="24"/>
          <w:szCs w:val="24"/>
          <w:u w:color="000000"/>
          <w:lang w:val="de-AT"/>
        </w:rPr>
        <w:t>: Memo</w:t>
      </w:r>
      <w:r>
        <w:rPr>
          <w:rFonts w:eastAsia="Arial Unicode MS" w:cs="Times New Roman"/>
          <w:b/>
          <w:color w:val="000000"/>
          <w:sz w:val="24"/>
          <w:szCs w:val="24"/>
          <w:u w:color="000000"/>
          <w:lang w:val="de-AT"/>
        </w:rPr>
        <w:t>randum</w:t>
      </w:r>
      <w:r w:rsidRPr="00974006">
        <w:rPr>
          <w:rFonts w:eastAsia="Arial Unicode MS" w:cs="Times New Roman"/>
          <w:b/>
          <w:color w:val="000000"/>
          <w:sz w:val="24"/>
          <w:szCs w:val="24"/>
          <w:u w:color="000000"/>
          <w:lang w:val="de-AT"/>
        </w:rPr>
        <w:t xml:space="preserve"> </w:t>
      </w:r>
      <w:proofErr w:type="spellStart"/>
      <w:r w:rsidRPr="00974006">
        <w:rPr>
          <w:rFonts w:eastAsia="Arial Unicode MS" w:cs="Times New Roman"/>
          <w:b/>
          <w:color w:val="000000"/>
          <w:sz w:val="24"/>
          <w:szCs w:val="24"/>
          <w:u w:color="000000"/>
          <w:lang w:val="de-AT"/>
        </w:rPr>
        <w:t>of</w:t>
      </w:r>
      <w:proofErr w:type="spellEnd"/>
      <w:r w:rsidRPr="00974006">
        <w:rPr>
          <w:rFonts w:eastAsia="Arial Unicode MS" w:cs="Times New Roman"/>
          <w:b/>
          <w:color w:val="000000"/>
          <w:sz w:val="24"/>
          <w:szCs w:val="24"/>
          <w:u w:color="000000"/>
          <w:lang w:val="de-AT"/>
        </w:rPr>
        <w:t xml:space="preserve"> Unterstanding</w:t>
      </w:r>
      <w:r>
        <w:rPr>
          <w:rFonts w:eastAsia="Arial Unicode MS" w:cs="Times New Roman"/>
          <w:b/>
          <w:color w:val="000000"/>
          <w:sz w:val="24"/>
          <w:szCs w:val="24"/>
          <w:u w:color="000000"/>
          <w:lang w:val="de-AT"/>
        </w:rPr>
        <w:t xml:space="preserve"> für gemeinsame Standards</w:t>
      </w:r>
    </w:p>
    <w:p w14:paraId="7F6B0D9C" w14:textId="3A359A88" w:rsidR="0081481A" w:rsidRPr="0081481A" w:rsidRDefault="00974006" w:rsidP="00CD1D26">
      <w:pPr>
        <w:pStyle w:val="Kommentartext"/>
        <w:jc w:val="both"/>
        <w:rPr>
          <w:rFonts w:ascii="Arial" w:hAnsi="Arial" w:cs="Arial"/>
          <w:b/>
          <w:sz w:val="24"/>
          <w:szCs w:val="24"/>
          <w:lang w:val="de-AT"/>
        </w:rPr>
      </w:pPr>
      <w:bookmarkStart w:id="1" w:name="_Hlk82459639"/>
      <w:bookmarkEnd w:id="0"/>
      <w:r>
        <w:rPr>
          <w:rFonts w:ascii="Arial" w:hAnsi="Arial" w:cs="Arial"/>
          <w:b/>
          <w:sz w:val="24"/>
          <w:szCs w:val="24"/>
          <w:lang w:val="de-AT"/>
        </w:rPr>
        <w:t>Die Erreichung globale</w:t>
      </w:r>
      <w:r w:rsidR="00203449">
        <w:rPr>
          <w:rFonts w:ascii="Arial" w:hAnsi="Arial" w:cs="Arial"/>
          <w:b/>
          <w:sz w:val="24"/>
          <w:szCs w:val="24"/>
          <w:lang w:val="de-AT"/>
        </w:rPr>
        <w:t>r</w:t>
      </w:r>
      <w:r>
        <w:rPr>
          <w:rFonts w:ascii="Arial" w:hAnsi="Arial" w:cs="Arial"/>
          <w:b/>
          <w:sz w:val="24"/>
          <w:szCs w:val="24"/>
          <w:lang w:val="de-AT"/>
        </w:rPr>
        <w:t xml:space="preserve"> Interoperabilität von System</w:t>
      </w:r>
      <w:r w:rsidR="00203449">
        <w:rPr>
          <w:rFonts w:ascii="Arial" w:hAnsi="Arial" w:cs="Arial"/>
          <w:b/>
          <w:sz w:val="24"/>
          <w:szCs w:val="24"/>
          <w:lang w:val="de-AT"/>
        </w:rPr>
        <w:t>en</w:t>
      </w:r>
      <w:r>
        <w:rPr>
          <w:rFonts w:ascii="Arial" w:hAnsi="Arial" w:cs="Arial"/>
          <w:b/>
          <w:sz w:val="24"/>
          <w:szCs w:val="24"/>
          <w:lang w:val="de-AT"/>
        </w:rPr>
        <w:t xml:space="preserve"> und Anwendungen steht</w:t>
      </w:r>
      <w:r w:rsidR="00552688">
        <w:rPr>
          <w:rFonts w:ascii="Arial" w:hAnsi="Arial" w:cs="Arial"/>
          <w:b/>
          <w:sz w:val="24"/>
          <w:szCs w:val="24"/>
          <w:lang w:val="de-AT"/>
        </w:rPr>
        <w:t xml:space="preserve"> </w:t>
      </w:r>
      <w:r w:rsidR="00CD1D26">
        <w:rPr>
          <w:rFonts w:ascii="Arial" w:hAnsi="Arial" w:cs="Arial"/>
          <w:b/>
          <w:sz w:val="24"/>
          <w:szCs w:val="24"/>
          <w:lang w:val="de-AT"/>
        </w:rPr>
        <w:br/>
      </w:r>
      <w:r>
        <w:rPr>
          <w:rFonts w:ascii="Arial" w:hAnsi="Arial" w:cs="Arial"/>
          <w:b/>
          <w:sz w:val="24"/>
          <w:szCs w:val="24"/>
          <w:lang w:val="de-AT"/>
        </w:rPr>
        <w:t xml:space="preserve">im </w:t>
      </w:r>
      <w:r w:rsidR="00203449">
        <w:rPr>
          <w:rFonts w:ascii="Arial" w:hAnsi="Arial" w:cs="Arial"/>
          <w:b/>
          <w:sz w:val="24"/>
          <w:szCs w:val="24"/>
          <w:lang w:val="de-AT"/>
        </w:rPr>
        <w:t>Fokus</w:t>
      </w:r>
      <w:r>
        <w:rPr>
          <w:rFonts w:ascii="Arial" w:hAnsi="Arial" w:cs="Arial"/>
          <w:b/>
          <w:sz w:val="24"/>
          <w:szCs w:val="24"/>
          <w:lang w:val="de-AT"/>
        </w:rPr>
        <w:t xml:space="preserve"> der künftigen Zusammenarbeit zwischen GS1 Austria und </w:t>
      </w:r>
      <w:r w:rsidR="00B729D4">
        <w:rPr>
          <w:rFonts w:ascii="Arial" w:hAnsi="Arial" w:cs="Arial"/>
          <w:b/>
          <w:sz w:val="24"/>
          <w:szCs w:val="24"/>
          <w:lang w:val="de-AT"/>
        </w:rPr>
        <w:t>d</w:t>
      </w:r>
      <w:r w:rsidR="00770840">
        <w:rPr>
          <w:rFonts w:ascii="Arial" w:hAnsi="Arial" w:cs="Arial"/>
          <w:b/>
          <w:sz w:val="24"/>
          <w:szCs w:val="24"/>
          <w:lang w:val="de-AT"/>
        </w:rPr>
        <w:t>er Plattform</w:t>
      </w:r>
      <w:r w:rsidR="00552688">
        <w:rPr>
          <w:rFonts w:ascii="Arial" w:hAnsi="Arial" w:cs="Arial"/>
          <w:b/>
          <w:sz w:val="24"/>
          <w:szCs w:val="24"/>
          <w:lang w:val="de-AT"/>
        </w:rPr>
        <w:t xml:space="preserve"> </w:t>
      </w:r>
      <w:r w:rsidR="00CD1D26">
        <w:rPr>
          <w:rFonts w:ascii="Arial" w:hAnsi="Arial" w:cs="Arial"/>
          <w:b/>
          <w:sz w:val="24"/>
          <w:szCs w:val="24"/>
          <w:lang w:val="de-AT"/>
        </w:rPr>
        <w:br/>
      </w:r>
      <w:r>
        <w:rPr>
          <w:rFonts w:ascii="Arial" w:hAnsi="Arial" w:cs="Arial"/>
          <w:b/>
          <w:sz w:val="24"/>
          <w:szCs w:val="24"/>
          <w:lang w:val="de-AT"/>
        </w:rPr>
        <w:t>Industrie 4.0</w:t>
      </w:r>
      <w:r w:rsidR="00F30578">
        <w:rPr>
          <w:rFonts w:ascii="Arial" w:hAnsi="Arial" w:cs="Arial"/>
          <w:b/>
          <w:sz w:val="24"/>
          <w:szCs w:val="24"/>
          <w:lang w:val="de-AT"/>
        </w:rPr>
        <w:t xml:space="preserve"> Österreich</w:t>
      </w:r>
      <w:r>
        <w:rPr>
          <w:rFonts w:ascii="Arial" w:hAnsi="Arial" w:cs="Arial"/>
          <w:b/>
          <w:sz w:val="24"/>
          <w:szCs w:val="24"/>
          <w:lang w:val="de-AT"/>
        </w:rPr>
        <w:t>. D</w:t>
      </w:r>
      <w:r w:rsidR="00C162F9">
        <w:rPr>
          <w:rFonts w:ascii="Arial" w:hAnsi="Arial" w:cs="Arial"/>
          <w:b/>
          <w:sz w:val="24"/>
          <w:szCs w:val="24"/>
          <w:lang w:val="de-AT"/>
        </w:rPr>
        <w:t>ies</w:t>
      </w:r>
      <w:r>
        <w:rPr>
          <w:rFonts w:ascii="Arial" w:hAnsi="Arial" w:cs="Arial"/>
          <w:b/>
          <w:sz w:val="24"/>
          <w:szCs w:val="24"/>
          <w:lang w:val="de-AT"/>
        </w:rPr>
        <w:t xml:space="preserve"> wurde nun in einem Memorandum </w:t>
      </w:r>
      <w:proofErr w:type="spellStart"/>
      <w:r>
        <w:rPr>
          <w:rFonts w:ascii="Arial" w:hAnsi="Arial" w:cs="Arial"/>
          <w:b/>
          <w:sz w:val="24"/>
          <w:szCs w:val="24"/>
          <w:lang w:val="de-AT"/>
        </w:rPr>
        <w:t>of</w:t>
      </w:r>
      <w:proofErr w:type="spellEnd"/>
      <w:r>
        <w:rPr>
          <w:rFonts w:ascii="Arial" w:hAnsi="Arial" w:cs="Arial"/>
          <w:b/>
          <w:sz w:val="24"/>
          <w:szCs w:val="24"/>
          <w:lang w:val="de-AT"/>
        </w:rPr>
        <w:t xml:space="preserve"> Understanding </w:t>
      </w:r>
      <w:r w:rsidR="00203449">
        <w:rPr>
          <w:rFonts w:ascii="Arial" w:hAnsi="Arial" w:cs="Arial"/>
          <w:b/>
          <w:sz w:val="24"/>
          <w:szCs w:val="24"/>
          <w:lang w:val="de-AT"/>
        </w:rPr>
        <w:t>festgehalten.</w:t>
      </w:r>
    </w:p>
    <w:bookmarkEnd w:id="1"/>
    <w:p w14:paraId="5239E3A0" w14:textId="6247C049" w:rsidR="00E37946" w:rsidRPr="000C7FA1" w:rsidRDefault="00AE2D5D" w:rsidP="000C7FA1">
      <w:pPr>
        <w:spacing w:line="360" w:lineRule="auto"/>
        <w:rPr>
          <w:sz w:val="20"/>
          <w:szCs w:val="20"/>
          <w:lang w:val="de-AT"/>
        </w:rPr>
      </w:pPr>
      <w:r w:rsidRPr="007151DD">
        <w:rPr>
          <w:sz w:val="20"/>
          <w:szCs w:val="20"/>
          <w:lang w:val="de-AT"/>
        </w:rPr>
        <w:br/>
      </w:r>
      <w:r w:rsidR="007146D5" w:rsidRPr="00232B91">
        <w:rPr>
          <w:sz w:val="20"/>
          <w:szCs w:val="20"/>
          <w:lang w:val="de-AT"/>
        </w:rPr>
        <w:t>(Wien,</w:t>
      </w:r>
      <w:r w:rsidR="000B2D57">
        <w:rPr>
          <w:sz w:val="20"/>
          <w:szCs w:val="20"/>
          <w:lang w:val="de-AT"/>
        </w:rPr>
        <w:t xml:space="preserve"> </w:t>
      </w:r>
      <w:r w:rsidR="00A27A5B" w:rsidRPr="00A27A5B">
        <w:rPr>
          <w:sz w:val="20"/>
          <w:szCs w:val="20"/>
          <w:lang w:val="de-AT"/>
        </w:rPr>
        <w:t>9</w:t>
      </w:r>
      <w:r w:rsidR="005D688C" w:rsidRPr="00A27A5B">
        <w:rPr>
          <w:sz w:val="20"/>
          <w:szCs w:val="20"/>
          <w:lang w:val="de-AT"/>
        </w:rPr>
        <w:t>.</w:t>
      </w:r>
      <w:r w:rsidR="00596BE4">
        <w:rPr>
          <w:sz w:val="20"/>
          <w:szCs w:val="20"/>
          <w:lang w:val="de-AT"/>
        </w:rPr>
        <w:t xml:space="preserve"> </w:t>
      </w:r>
      <w:r w:rsidR="005D688C">
        <w:rPr>
          <w:sz w:val="20"/>
          <w:szCs w:val="20"/>
          <w:lang w:val="de-AT"/>
        </w:rPr>
        <w:t>Mai 2022</w:t>
      </w:r>
      <w:r w:rsidR="007146D5" w:rsidRPr="00232B91">
        <w:rPr>
          <w:sz w:val="20"/>
          <w:szCs w:val="20"/>
          <w:lang w:val="de-AT"/>
        </w:rPr>
        <w:t>)</w:t>
      </w:r>
      <w:r w:rsidR="00D56439" w:rsidRPr="00232B91">
        <w:rPr>
          <w:sz w:val="20"/>
          <w:szCs w:val="20"/>
          <w:lang w:val="de-AT"/>
        </w:rPr>
        <w:t xml:space="preserve"> –</w:t>
      </w:r>
      <w:r w:rsidR="00B81116" w:rsidRPr="007151DD">
        <w:rPr>
          <w:sz w:val="20"/>
          <w:szCs w:val="20"/>
          <w:lang w:val="de-AT"/>
        </w:rPr>
        <w:t xml:space="preserve"> </w:t>
      </w:r>
      <w:r w:rsidR="00B729D4">
        <w:rPr>
          <w:sz w:val="20"/>
          <w:szCs w:val="20"/>
          <w:lang w:val="de-AT"/>
        </w:rPr>
        <w:t xml:space="preserve">Den Weg zur </w:t>
      </w:r>
      <w:r w:rsidR="00E37946" w:rsidRPr="007151DD">
        <w:rPr>
          <w:sz w:val="20"/>
          <w:szCs w:val="20"/>
          <w:lang w:val="de-AT"/>
        </w:rPr>
        <w:t xml:space="preserve">Digitalisierung der </w:t>
      </w:r>
      <w:r w:rsidR="007151DD">
        <w:rPr>
          <w:sz w:val="20"/>
          <w:szCs w:val="20"/>
          <w:lang w:val="de-AT"/>
        </w:rPr>
        <w:t xml:space="preserve">Industrieproduktion (Industrie 4.0) </w:t>
      </w:r>
      <w:r w:rsidR="00B729D4">
        <w:rPr>
          <w:sz w:val="20"/>
          <w:szCs w:val="20"/>
          <w:lang w:val="de-AT"/>
        </w:rPr>
        <w:t xml:space="preserve">erleichtern und dabei die Zusammenarbeit zwischen relevanten Akteuren zur fördern – das ist die Kernaufgabe </w:t>
      </w:r>
      <w:r w:rsidR="000C7FA1">
        <w:rPr>
          <w:sz w:val="20"/>
          <w:szCs w:val="20"/>
          <w:lang w:val="de-AT"/>
        </w:rPr>
        <w:t>de</w:t>
      </w:r>
      <w:r w:rsidR="00EC7DBF">
        <w:rPr>
          <w:sz w:val="20"/>
          <w:szCs w:val="20"/>
          <w:lang w:val="de-AT"/>
        </w:rPr>
        <w:t xml:space="preserve">r Plattform </w:t>
      </w:r>
      <w:r w:rsidR="00B729D4">
        <w:rPr>
          <w:sz w:val="20"/>
          <w:szCs w:val="20"/>
          <w:lang w:val="de-AT"/>
        </w:rPr>
        <w:t>Industrie 4.0</w:t>
      </w:r>
      <w:r w:rsidR="00EC7DBF">
        <w:rPr>
          <w:sz w:val="20"/>
          <w:szCs w:val="20"/>
          <w:lang w:val="de-AT"/>
        </w:rPr>
        <w:t xml:space="preserve"> Österreich</w:t>
      </w:r>
      <w:r w:rsidR="00B729D4">
        <w:rPr>
          <w:sz w:val="20"/>
          <w:szCs w:val="20"/>
          <w:lang w:val="de-AT"/>
        </w:rPr>
        <w:t xml:space="preserve">. Zu </w:t>
      </w:r>
      <w:r w:rsidR="00C162F9">
        <w:rPr>
          <w:sz w:val="20"/>
          <w:szCs w:val="20"/>
          <w:lang w:val="de-AT"/>
        </w:rPr>
        <w:t>diesen Akteuren</w:t>
      </w:r>
      <w:r w:rsidR="00B729D4">
        <w:rPr>
          <w:sz w:val="20"/>
          <w:szCs w:val="20"/>
          <w:lang w:val="de-AT"/>
        </w:rPr>
        <w:t xml:space="preserve"> </w:t>
      </w:r>
      <w:r w:rsidR="00BD21E0">
        <w:rPr>
          <w:sz w:val="20"/>
          <w:szCs w:val="20"/>
          <w:lang w:val="de-AT"/>
        </w:rPr>
        <w:t>zählt</w:t>
      </w:r>
      <w:r w:rsidR="000C7FA1">
        <w:rPr>
          <w:sz w:val="20"/>
          <w:szCs w:val="20"/>
          <w:lang w:val="de-AT"/>
        </w:rPr>
        <w:t xml:space="preserve"> mit der Unterzeichnung eines offiziellen Memorandum </w:t>
      </w:r>
      <w:proofErr w:type="spellStart"/>
      <w:r w:rsidR="000C7FA1">
        <w:rPr>
          <w:sz w:val="20"/>
          <w:szCs w:val="20"/>
          <w:lang w:val="de-AT"/>
        </w:rPr>
        <w:t>of</w:t>
      </w:r>
      <w:proofErr w:type="spellEnd"/>
      <w:r w:rsidR="000C7FA1">
        <w:rPr>
          <w:sz w:val="20"/>
          <w:szCs w:val="20"/>
          <w:lang w:val="de-AT"/>
        </w:rPr>
        <w:t xml:space="preserve"> Understanding</w:t>
      </w:r>
      <w:r w:rsidR="009B4A4A">
        <w:rPr>
          <w:sz w:val="20"/>
          <w:szCs w:val="20"/>
          <w:lang w:val="de-AT"/>
        </w:rPr>
        <w:t xml:space="preserve"> (</w:t>
      </w:r>
      <w:proofErr w:type="spellStart"/>
      <w:r w:rsidR="009B4A4A">
        <w:rPr>
          <w:sz w:val="20"/>
          <w:szCs w:val="20"/>
          <w:lang w:val="de-AT"/>
        </w:rPr>
        <w:t>MoU</w:t>
      </w:r>
      <w:proofErr w:type="spellEnd"/>
      <w:r w:rsidR="009B4A4A">
        <w:rPr>
          <w:sz w:val="20"/>
          <w:szCs w:val="20"/>
          <w:lang w:val="de-AT"/>
        </w:rPr>
        <w:t>)</w:t>
      </w:r>
      <w:r w:rsidR="000C7FA1">
        <w:rPr>
          <w:sz w:val="20"/>
          <w:szCs w:val="20"/>
          <w:lang w:val="de-AT"/>
        </w:rPr>
        <w:t xml:space="preserve"> nun auch GS1 Austria. „</w:t>
      </w:r>
      <w:r w:rsidR="00BD21E0">
        <w:rPr>
          <w:sz w:val="20"/>
          <w:szCs w:val="20"/>
          <w:lang w:val="de-AT"/>
        </w:rPr>
        <w:t>Wir freuen uns sehr, als Botschafter der GS1 Standards, mit unserem Knowhow einen aktiven Beitrag zur Erreichung einer globalen Interoperabilität und damit zu einer erfolgreichen Umsetzung von Industrie 4.0 leisten zu dürfen</w:t>
      </w:r>
      <w:r w:rsidR="007371F3">
        <w:rPr>
          <w:sz w:val="20"/>
          <w:szCs w:val="20"/>
          <w:lang w:val="de-AT"/>
        </w:rPr>
        <w:t xml:space="preserve">“, so GS1 Austria Geschäftsführer Gregor Herzog. </w:t>
      </w:r>
      <w:r w:rsidR="000C7FA1">
        <w:rPr>
          <w:sz w:val="20"/>
          <w:szCs w:val="20"/>
          <w:lang w:val="de-AT"/>
        </w:rPr>
        <w:t>Warum Standards und Normen zur Erreichung der Ziele von Industrie 4.0 so eine wesentliche Rolle spielen, erklärt Roland Sommer, Geschäftsführer de</w:t>
      </w:r>
      <w:r w:rsidR="00F42716">
        <w:rPr>
          <w:sz w:val="20"/>
          <w:szCs w:val="20"/>
          <w:lang w:val="de-AT"/>
        </w:rPr>
        <w:t xml:space="preserve">r Plattform </w:t>
      </w:r>
      <w:r w:rsidR="000C7FA1">
        <w:rPr>
          <w:sz w:val="20"/>
          <w:szCs w:val="20"/>
          <w:lang w:val="de-AT"/>
        </w:rPr>
        <w:t>Industrie 4.0</w:t>
      </w:r>
      <w:r w:rsidR="00F30578">
        <w:rPr>
          <w:sz w:val="20"/>
          <w:szCs w:val="20"/>
          <w:lang w:val="de-AT"/>
        </w:rPr>
        <w:t xml:space="preserve"> Österreich</w:t>
      </w:r>
      <w:r w:rsidR="00C162F9">
        <w:rPr>
          <w:sz w:val="20"/>
          <w:szCs w:val="20"/>
          <w:lang w:val="de-AT"/>
        </w:rPr>
        <w:t xml:space="preserve">: </w:t>
      </w:r>
      <w:r w:rsidR="00E37946" w:rsidRPr="000C7FA1">
        <w:rPr>
          <w:sz w:val="20"/>
          <w:szCs w:val="20"/>
          <w:lang w:val="de-AT"/>
        </w:rPr>
        <w:t>„Vor dem Hintergrund des immer intensiveren Datenaustausch</w:t>
      </w:r>
      <w:r w:rsidR="00C162F9">
        <w:rPr>
          <w:sz w:val="20"/>
          <w:szCs w:val="20"/>
          <w:lang w:val="de-AT"/>
        </w:rPr>
        <w:t>s</w:t>
      </w:r>
      <w:r w:rsidR="00E37946" w:rsidRPr="000C7FA1">
        <w:rPr>
          <w:sz w:val="20"/>
          <w:szCs w:val="20"/>
          <w:lang w:val="de-AT"/>
        </w:rPr>
        <w:t xml:space="preserve"> in Unternehmen und entlang von Wertschöpfungsketten spielen einheitliche Kommunikationsstandards eine zunehmend zentrale Rolle in der Industrie. Mögliche Anwendungen sind Prozessoptimierungen, Bauteilerkennungen, Stammdatenmanagement zur Ertüchtigung digitaler Geschäftsmodelle und Effizienzsteigerungen in der Logistik. Die Kooperation mit </w:t>
      </w:r>
      <w:r w:rsidR="00BE2873" w:rsidRPr="000C7FA1">
        <w:rPr>
          <w:sz w:val="20"/>
          <w:szCs w:val="20"/>
          <w:lang w:val="de-AT"/>
        </w:rPr>
        <w:t>GS1</w:t>
      </w:r>
      <w:r w:rsidR="00BE2873">
        <w:rPr>
          <w:sz w:val="20"/>
          <w:szCs w:val="20"/>
          <w:lang w:val="de-AT"/>
        </w:rPr>
        <w:t xml:space="preserve"> </w:t>
      </w:r>
      <w:r w:rsidR="000C7FA1" w:rsidRPr="000C7FA1">
        <w:rPr>
          <w:sz w:val="20"/>
          <w:szCs w:val="20"/>
          <w:lang w:val="de-AT"/>
        </w:rPr>
        <w:t xml:space="preserve">Austria </w:t>
      </w:r>
      <w:r w:rsidR="00E37946" w:rsidRPr="000C7FA1">
        <w:rPr>
          <w:sz w:val="20"/>
          <w:szCs w:val="20"/>
          <w:lang w:val="de-AT"/>
        </w:rPr>
        <w:t>ermöglicht es, etablierte Standards in den Industriebereich zu übertragen.“</w:t>
      </w:r>
    </w:p>
    <w:p w14:paraId="4387EDFE" w14:textId="75A89A04" w:rsidR="0081683B" w:rsidRDefault="009B4A4A" w:rsidP="00AD43C1">
      <w:pPr>
        <w:spacing w:line="360" w:lineRule="auto"/>
        <w:rPr>
          <w:rFonts w:ascii="Arial" w:hAnsi="Arial" w:cs="Arial"/>
          <w:color w:val="202122"/>
          <w:sz w:val="21"/>
          <w:szCs w:val="21"/>
          <w:shd w:val="clear" w:color="auto" w:fill="FFFFFF"/>
          <w:lang w:val="de-AT"/>
        </w:rPr>
      </w:pPr>
      <w:r>
        <w:rPr>
          <w:b/>
          <w:bCs/>
          <w:sz w:val="20"/>
          <w:szCs w:val="20"/>
          <w:lang w:val="de-DE"/>
        </w:rPr>
        <w:t>Arbeitsgruppe für Normen und Standards</w:t>
      </w:r>
      <w:r w:rsidR="00160ED2">
        <w:rPr>
          <w:b/>
          <w:bCs/>
          <w:sz w:val="20"/>
          <w:szCs w:val="20"/>
          <w:lang w:val="de-DE"/>
        </w:rPr>
        <w:br/>
      </w:r>
      <w:r w:rsidR="00B92549">
        <w:rPr>
          <w:sz w:val="20"/>
          <w:szCs w:val="20"/>
          <w:lang w:val="de-AT"/>
        </w:rPr>
        <w:t>I</w:t>
      </w:r>
      <w:r>
        <w:rPr>
          <w:sz w:val="20"/>
          <w:szCs w:val="20"/>
          <w:lang w:val="de-DE"/>
        </w:rPr>
        <w:t>n d</w:t>
      </w:r>
      <w:r w:rsidR="00B92549">
        <w:rPr>
          <w:sz w:val="20"/>
          <w:szCs w:val="20"/>
          <w:lang w:val="de-DE"/>
        </w:rPr>
        <w:t>er</w:t>
      </w:r>
      <w:r>
        <w:rPr>
          <w:sz w:val="20"/>
          <w:szCs w:val="20"/>
          <w:lang w:val="de-DE"/>
        </w:rPr>
        <w:t xml:space="preserve"> Expert</w:t>
      </w:r>
      <w:r w:rsidR="00A27A5B">
        <w:rPr>
          <w:sz w:val="20"/>
          <w:szCs w:val="20"/>
          <w:lang w:val="de-DE"/>
        </w:rPr>
        <w:t>engruppe</w:t>
      </w:r>
      <w:r>
        <w:rPr>
          <w:sz w:val="20"/>
          <w:szCs w:val="20"/>
          <w:lang w:val="de-DE"/>
        </w:rPr>
        <w:t xml:space="preserve"> „Normen</w:t>
      </w:r>
      <w:r w:rsidR="00EF7B68">
        <w:rPr>
          <w:sz w:val="20"/>
          <w:szCs w:val="20"/>
          <w:lang w:val="de-DE"/>
        </w:rPr>
        <w:t>,</w:t>
      </w:r>
      <w:r>
        <w:rPr>
          <w:sz w:val="20"/>
          <w:szCs w:val="20"/>
          <w:lang w:val="de-DE"/>
        </w:rPr>
        <w:t xml:space="preserve"> Standar</w:t>
      </w:r>
      <w:r w:rsidR="00EC5761">
        <w:rPr>
          <w:sz w:val="20"/>
          <w:szCs w:val="20"/>
          <w:lang w:val="de-DE"/>
        </w:rPr>
        <w:t>ds</w:t>
      </w:r>
      <w:r w:rsidR="00EF7B68">
        <w:rPr>
          <w:sz w:val="20"/>
          <w:szCs w:val="20"/>
          <w:lang w:val="de-DE"/>
        </w:rPr>
        <w:t xml:space="preserve"> und IPR</w:t>
      </w:r>
      <w:r w:rsidR="00EC5761">
        <w:rPr>
          <w:sz w:val="20"/>
          <w:szCs w:val="20"/>
          <w:lang w:val="de-DE"/>
        </w:rPr>
        <w:t>“</w:t>
      </w:r>
      <w:r w:rsidR="00B92549">
        <w:rPr>
          <w:sz w:val="20"/>
          <w:szCs w:val="20"/>
          <w:lang w:val="de-DE"/>
        </w:rPr>
        <w:t xml:space="preserve"> der Plattform Industrie</w:t>
      </w:r>
      <w:r w:rsidR="00847AB0">
        <w:rPr>
          <w:sz w:val="20"/>
          <w:szCs w:val="20"/>
          <w:lang w:val="de-DE"/>
        </w:rPr>
        <w:t xml:space="preserve"> 4.0 Österreich werden österreichischen Unternehmen Informationen rund um dieses Thema zur Verfügung gestellt,</w:t>
      </w:r>
      <w:r w:rsidR="00EC5761">
        <w:rPr>
          <w:sz w:val="20"/>
          <w:szCs w:val="20"/>
          <w:lang w:val="de-DE"/>
        </w:rPr>
        <w:t xml:space="preserve"> um Orientierungshilfe für </w:t>
      </w:r>
      <w:r w:rsidR="00847AB0">
        <w:rPr>
          <w:sz w:val="20"/>
          <w:szCs w:val="20"/>
          <w:lang w:val="de-DE"/>
        </w:rPr>
        <w:t>die</w:t>
      </w:r>
      <w:r w:rsidR="00EC5761">
        <w:rPr>
          <w:sz w:val="20"/>
          <w:szCs w:val="20"/>
          <w:lang w:val="de-DE"/>
        </w:rPr>
        <w:t xml:space="preserve"> Produkt- und Prozessentwicklungen </w:t>
      </w:r>
      <w:r w:rsidR="00847AB0">
        <w:rPr>
          <w:sz w:val="20"/>
          <w:szCs w:val="20"/>
          <w:lang w:val="de-DE"/>
        </w:rPr>
        <w:t xml:space="preserve">zu </w:t>
      </w:r>
      <w:r w:rsidR="00EC5761">
        <w:rPr>
          <w:sz w:val="20"/>
          <w:szCs w:val="20"/>
          <w:lang w:val="de-DE"/>
        </w:rPr>
        <w:t>bieten.</w:t>
      </w:r>
      <w:r w:rsidR="00183273">
        <w:rPr>
          <w:sz w:val="20"/>
          <w:szCs w:val="20"/>
          <w:lang w:val="de-DE"/>
        </w:rPr>
        <w:t xml:space="preserve"> </w:t>
      </w:r>
      <w:r w:rsidR="004F2C85">
        <w:rPr>
          <w:sz w:val="20"/>
          <w:szCs w:val="20"/>
          <w:lang w:val="de-DE"/>
        </w:rPr>
        <w:t>„</w:t>
      </w:r>
      <w:r w:rsidR="00183273">
        <w:rPr>
          <w:sz w:val="20"/>
          <w:szCs w:val="20"/>
          <w:lang w:val="de-DE"/>
        </w:rPr>
        <w:t>Diese</w:t>
      </w:r>
      <w:r w:rsidR="004F2C85">
        <w:rPr>
          <w:sz w:val="20"/>
          <w:szCs w:val="20"/>
          <w:lang w:val="de-DE"/>
        </w:rPr>
        <w:t>s Wissen</w:t>
      </w:r>
      <w:r w:rsidR="00183273">
        <w:rPr>
          <w:sz w:val="20"/>
          <w:szCs w:val="20"/>
          <w:lang w:val="de-DE"/>
        </w:rPr>
        <w:t xml:space="preserve"> </w:t>
      </w:r>
      <w:r w:rsidR="004F2C85">
        <w:rPr>
          <w:sz w:val="20"/>
          <w:szCs w:val="20"/>
          <w:lang w:val="de-DE"/>
        </w:rPr>
        <w:t xml:space="preserve">dient </w:t>
      </w:r>
      <w:r w:rsidR="00183273">
        <w:rPr>
          <w:sz w:val="20"/>
          <w:szCs w:val="20"/>
          <w:lang w:val="de-DE"/>
        </w:rPr>
        <w:t>als wichtige Grundlage, um bestehende Systeme verschiedener Hersteller unkompliziert, verlässlich und effizient miteinander zu verbinden</w:t>
      </w:r>
      <w:r w:rsidR="00846E2E">
        <w:rPr>
          <w:sz w:val="20"/>
          <w:szCs w:val="20"/>
          <w:lang w:val="de-DE"/>
        </w:rPr>
        <w:t xml:space="preserve"> und so</w:t>
      </w:r>
      <w:r w:rsidR="00183273">
        <w:rPr>
          <w:sz w:val="20"/>
          <w:szCs w:val="20"/>
          <w:lang w:val="de-DE"/>
        </w:rPr>
        <w:t xml:space="preserve"> die Digitalisierung der industriellen Produktion voranzutreiben</w:t>
      </w:r>
      <w:r w:rsidR="004F2C85">
        <w:rPr>
          <w:sz w:val="20"/>
          <w:szCs w:val="20"/>
          <w:lang w:val="de-DE"/>
        </w:rPr>
        <w:t>“</w:t>
      </w:r>
      <w:r w:rsidR="00847AB0">
        <w:rPr>
          <w:sz w:val="20"/>
          <w:szCs w:val="20"/>
          <w:lang w:val="de-DE"/>
        </w:rPr>
        <w:t>,</w:t>
      </w:r>
      <w:r w:rsidR="004F2C85">
        <w:rPr>
          <w:sz w:val="20"/>
          <w:szCs w:val="20"/>
          <w:lang w:val="de-DE"/>
        </w:rPr>
        <w:t xml:space="preserve"> so Roland Sommer. </w:t>
      </w:r>
      <w:r w:rsidR="0061503D">
        <w:rPr>
          <w:sz w:val="20"/>
          <w:szCs w:val="20"/>
          <w:lang w:val="de-DE"/>
        </w:rPr>
        <w:t>GS1 arbeitet nun in dieser Expert</w:t>
      </w:r>
      <w:r w:rsidR="00A27A5B">
        <w:rPr>
          <w:sz w:val="20"/>
          <w:szCs w:val="20"/>
          <w:lang w:val="de-DE"/>
        </w:rPr>
        <w:t>e</w:t>
      </w:r>
      <w:r w:rsidR="0061503D">
        <w:rPr>
          <w:sz w:val="20"/>
          <w:szCs w:val="20"/>
          <w:lang w:val="de-DE"/>
        </w:rPr>
        <w:t xml:space="preserve">ngruppe mit. </w:t>
      </w:r>
      <w:r w:rsidR="00846E2E">
        <w:rPr>
          <w:sz w:val="20"/>
          <w:szCs w:val="20"/>
          <w:lang w:val="de-DE"/>
        </w:rPr>
        <w:t>Die Aufgabe von GS1 Austria sieht Eugen Sehorz, der als Projektverantwortlicher seitens GS1 Austria diese Kooperation begleite</w:t>
      </w:r>
      <w:r w:rsidR="00433180">
        <w:rPr>
          <w:sz w:val="20"/>
          <w:szCs w:val="20"/>
          <w:lang w:val="de-DE"/>
        </w:rPr>
        <w:t>t</w:t>
      </w:r>
      <w:r w:rsidR="000B1A85">
        <w:rPr>
          <w:sz w:val="20"/>
          <w:szCs w:val="20"/>
          <w:lang w:val="de-DE"/>
        </w:rPr>
        <w:t>,</w:t>
      </w:r>
      <w:r w:rsidR="00846E2E">
        <w:rPr>
          <w:sz w:val="20"/>
          <w:szCs w:val="20"/>
          <w:lang w:val="de-DE"/>
        </w:rPr>
        <w:t xml:space="preserve"> „vor allem darin, dass Unternehmen künftig noch einfacher auf Standards und Normen zugreifen und diese auch verwerten können.</w:t>
      </w:r>
      <w:r w:rsidR="00BE2873">
        <w:rPr>
          <w:sz w:val="20"/>
          <w:szCs w:val="20"/>
          <w:lang w:val="de-DE"/>
        </w:rPr>
        <w:t xml:space="preserve"> Außerdem spiel</w:t>
      </w:r>
      <w:r w:rsidR="00D414C2">
        <w:rPr>
          <w:sz w:val="20"/>
          <w:szCs w:val="20"/>
          <w:lang w:val="de-DE"/>
        </w:rPr>
        <w:t xml:space="preserve">en GS1 Standards auch in der </w:t>
      </w:r>
      <w:r w:rsidR="00BE2873">
        <w:rPr>
          <w:sz w:val="20"/>
          <w:szCs w:val="20"/>
          <w:lang w:val="de-DE"/>
        </w:rPr>
        <w:t>Digitalisierung ein</w:t>
      </w:r>
      <w:r w:rsidR="00D414C2">
        <w:rPr>
          <w:sz w:val="20"/>
          <w:szCs w:val="20"/>
          <w:lang w:val="de-DE"/>
        </w:rPr>
        <w:t>e</w:t>
      </w:r>
      <w:r w:rsidR="00BE2873">
        <w:rPr>
          <w:sz w:val="20"/>
          <w:szCs w:val="20"/>
          <w:lang w:val="de-DE"/>
        </w:rPr>
        <w:t xml:space="preserve"> große Rolle</w:t>
      </w:r>
      <w:r w:rsidR="00D414C2">
        <w:rPr>
          <w:sz w:val="20"/>
          <w:szCs w:val="20"/>
          <w:lang w:val="de-DE"/>
        </w:rPr>
        <w:t>, wie man am Beispiel der Entwicklung digitaler Produktpässe sieht.</w:t>
      </w:r>
      <w:r w:rsidR="00846E2E">
        <w:rPr>
          <w:sz w:val="20"/>
          <w:szCs w:val="20"/>
          <w:lang w:val="de-DE"/>
        </w:rPr>
        <w:t xml:space="preserve">“ </w:t>
      </w:r>
      <w:r w:rsidR="004F2C85">
        <w:rPr>
          <w:sz w:val="20"/>
          <w:szCs w:val="20"/>
          <w:lang w:val="de-DE"/>
        </w:rPr>
        <w:t xml:space="preserve">Neben dem regelmäßigen Wissensaustausch zu Normen und Standards wurde im </w:t>
      </w:r>
      <w:proofErr w:type="spellStart"/>
      <w:r w:rsidR="004F2C85">
        <w:rPr>
          <w:sz w:val="20"/>
          <w:szCs w:val="20"/>
          <w:lang w:val="de-DE"/>
        </w:rPr>
        <w:t>MoU</w:t>
      </w:r>
      <w:proofErr w:type="spellEnd"/>
      <w:r w:rsidR="004F2C85">
        <w:rPr>
          <w:sz w:val="20"/>
          <w:szCs w:val="20"/>
          <w:lang w:val="de-DE"/>
        </w:rPr>
        <w:t xml:space="preserve"> u.a. auch eine </w:t>
      </w:r>
      <w:r w:rsidR="004F2C85">
        <w:rPr>
          <w:sz w:val="20"/>
          <w:szCs w:val="20"/>
          <w:lang w:val="de-DE"/>
        </w:rPr>
        <w:lastRenderedPageBreak/>
        <w:t xml:space="preserve">konkrete Zusammenarbeit zu aktuellen Trendthemen und Projekten wie etwa GAIA-X – ein europäisches </w:t>
      </w:r>
      <w:r w:rsidR="00B94572">
        <w:rPr>
          <w:sz w:val="20"/>
          <w:szCs w:val="20"/>
          <w:lang w:val="de-DE"/>
        </w:rPr>
        <w:t>Leuchtturmprojekt</w:t>
      </w:r>
      <w:r w:rsidR="0081683B" w:rsidRPr="004F2C85">
        <w:rPr>
          <w:sz w:val="20"/>
          <w:szCs w:val="20"/>
          <w:lang w:val="de-DE"/>
        </w:rPr>
        <w:t xml:space="preserve"> zum Aufbau einer leistung</w:t>
      </w:r>
      <w:r w:rsidR="004F2C85">
        <w:rPr>
          <w:sz w:val="20"/>
          <w:szCs w:val="20"/>
          <w:lang w:val="de-DE"/>
        </w:rPr>
        <w:t>sfähigen</w:t>
      </w:r>
      <w:r w:rsidR="0081683B" w:rsidRPr="004F2C85">
        <w:rPr>
          <w:sz w:val="20"/>
          <w:szCs w:val="20"/>
          <w:lang w:val="de-DE"/>
        </w:rPr>
        <w:t>, sicheren un</w:t>
      </w:r>
      <w:r w:rsidR="004F2C85">
        <w:rPr>
          <w:sz w:val="20"/>
          <w:szCs w:val="20"/>
          <w:lang w:val="de-DE"/>
        </w:rPr>
        <w:t>d vertrauenswürdigen Dateninfrastruktur für Europa</w:t>
      </w:r>
      <w:r w:rsidR="00433180">
        <w:rPr>
          <w:sz w:val="20"/>
          <w:szCs w:val="20"/>
          <w:lang w:val="de-DE"/>
        </w:rPr>
        <w:t xml:space="preserve"> – vereinbart</w:t>
      </w:r>
      <w:r w:rsidR="004F2C85">
        <w:rPr>
          <w:sz w:val="20"/>
          <w:szCs w:val="20"/>
          <w:lang w:val="de-DE"/>
        </w:rPr>
        <w:t>.</w:t>
      </w:r>
    </w:p>
    <w:p w14:paraId="349FF670" w14:textId="77777777" w:rsidR="00CD1D26" w:rsidRDefault="00CD1D26" w:rsidP="00CD1D26">
      <w:pPr>
        <w:rPr>
          <w:rFonts w:cs="Arial"/>
          <w:b/>
          <w:iCs/>
          <w:sz w:val="20"/>
          <w:szCs w:val="20"/>
          <w:lang w:val="de-AT"/>
        </w:rPr>
      </w:pPr>
      <w:bookmarkStart w:id="2" w:name="_Hlk56696339"/>
    </w:p>
    <w:p w14:paraId="10E054D2" w14:textId="60298210" w:rsidR="00CD1D26" w:rsidRDefault="00CD1D26" w:rsidP="00CD1D26">
      <w:pPr>
        <w:rPr>
          <w:rFonts w:cs="Arial"/>
          <w:b/>
          <w:iCs/>
          <w:sz w:val="20"/>
          <w:szCs w:val="20"/>
          <w:lang w:val="de-AT"/>
        </w:rPr>
      </w:pPr>
      <w:r>
        <w:rPr>
          <w:rFonts w:cs="Arial"/>
          <w:b/>
          <w:iCs/>
          <w:sz w:val="20"/>
          <w:szCs w:val="20"/>
          <w:lang w:val="de-AT"/>
        </w:rPr>
        <w:t xml:space="preserve">Fotomaterial </w:t>
      </w:r>
      <w:r w:rsidR="00E456CB">
        <w:rPr>
          <w:rFonts w:cs="Arial"/>
          <w:b/>
          <w:iCs/>
          <w:sz w:val="20"/>
          <w:szCs w:val="20"/>
          <w:lang w:val="de-AT"/>
        </w:rPr>
        <w:br/>
      </w:r>
      <w:r w:rsidR="00E456CB" w:rsidRPr="00E456CB">
        <w:rPr>
          <w:rFonts w:cs="Arial"/>
          <w:b/>
          <w:i/>
          <w:iCs/>
          <w:sz w:val="20"/>
          <w:szCs w:val="20"/>
          <w:lang w:val="de-AT"/>
        </w:rPr>
        <w:br/>
      </w:r>
      <w:r w:rsidRPr="00E456CB">
        <w:rPr>
          <w:rFonts w:cs="Arial"/>
          <w:i/>
          <w:iCs/>
          <w:sz w:val="20"/>
          <w:szCs w:val="20"/>
          <w:lang w:val="de-AT"/>
        </w:rPr>
        <w:t>(©</w:t>
      </w:r>
      <w:r w:rsidR="000B1A85">
        <w:rPr>
          <w:rFonts w:cs="Arial"/>
          <w:i/>
          <w:iCs/>
          <w:sz w:val="20"/>
          <w:szCs w:val="20"/>
          <w:lang w:val="de-AT"/>
        </w:rPr>
        <w:t xml:space="preserve"> </w:t>
      </w:r>
      <w:r w:rsidRPr="00E456CB">
        <w:rPr>
          <w:rFonts w:cs="Arial"/>
          <w:i/>
          <w:iCs/>
          <w:sz w:val="20"/>
          <w:szCs w:val="20"/>
          <w:lang w:val="de-AT"/>
        </w:rPr>
        <w:t xml:space="preserve">GS1 Austria/Katharina </w:t>
      </w:r>
      <w:proofErr w:type="spellStart"/>
      <w:r w:rsidRPr="00E456CB">
        <w:rPr>
          <w:rFonts w:cs="Arial"/>
          <w:i/>
          <w:iCs/>
          <w:sz w:val="20"/>
          <w:szCs w:val="20"/>
          <w:lang w:val="de-AT"/>
        </w:rPr>
        <w:t>Schiffl</w:t>
      </w:r>
      <w:proofErr w:type="spellEnd"/>
      <w:r w:rsidRPr="00E456CB">
        <w:rPr>
          <w:rFonts w:cs="Arial"/>
          <w:i/>
          <w:iCs/>
          <w:sz w:val="20"/>
          <w:szCs w:val="20"/>
          <w:lang w:val="de-AT"/>
        </w:rPr>
        <w:t>)</w:t>
      </w:r>
    </w:p>
    <w:p w14:paraId="0922B7F0" w14:textId="7743D2BD" w:rsidR="00CD1D26" w:rsidRDefault="00CD1D26" w:rsidP="00CD1D26">
      <w:pPr>
        <w:spacing w:line="360" w:lineRule="auto"/>
        <w:rPr>
          <w:rFonts w:cs="Arial"/>
          <w:sz w:val="20"/>
          <w:szCs w:val="20"/>
          <w:highlight w:val="yellow"/>
          <w:lang w:val="de-AT"/>
        </w:rPr>
      </w:pPr>
      <w:r w:rsidRPr="006B0D48">
        <w:rPr>
          <w:rFonts w:cs="Arial"/>
          <w:sz w:val="20"/>
          <w:szCs w:val="20"/>
          <w:lang w:val="de-AT"/>
        </w:rPr>
        <w:t xml:space="preserve">Bilddownload </w:t>
      </w:r>
      <w:hyperlink r:id="rId8" w:history="1">
        <w:r w:rsidRPr="00286718">
          <w:rPr>
            <w:rStyle w:val="Hyperlink"/>
            <w:rFonts w:cs="Arial"/>
            <w:sz w:val="20"/>
            <w:szCs w:val="20"/>
            <w:lang w:val="de-AT"/>
          </w:rPr>
          <w:t>hier</w:t>
        </w:r>
      </w:hyperlink>
    </w:p>
    <w:p w14:paraId="13F715C8" w14:textId="158D7919" w:rsidR="00CD1D26" w:rsidRDefault="007F4A44" w:rsidP="00CD1D26">
      <w:pPr>
        <w:spacing w:line="360" w:lineRule="auto"/>
        <w:rPr>
          <w:b/>
          <w:sz w:val="20"/>
          <w:szCs w:val="20"/>
          <w:lang w:val="de-DE"/>
        </w:rPr>
      </w:pPr>
      <w:r>
        <w:rPr>
          <w:b/>
          <w:noProof/>
          <w:sz w:val="20"/>
          <w:szCs w:val="20"/>
          <w:lang w:val="de-DE"/>
        </w:rPr>
        <w:drawing>
          <wp:anchor distT="0" distB="0" distL="114300" distR="114300" simplePos="0" relativeHeight="251659264" behindDoc="0" locked="0" layoutInCell="1" allowOverlap="1" wp14:anchorId="1DBFFF2A" wp14:editId="36803D0C">
            <wp:simplePos x="0" y="0"/>
            <wp:positionH relativeFrom="margin">
              <wp:posOffset>3187700</wp:posOffset>
            </wp:positionH>
            <wp:positionV relativeFrom="paragraph">
              <wp:posOffset>69215</wp:posOffset>
            </wp:positionV>
            <wp:extent cx="2908300" cy="1938867"/>
            <wp:effectExtent l="0" t="0" r="6350" b="444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x)_220504KatharinaSchiffl-3634.jpg"/>
                    <pic:cNvPicPr/>
                  </pic:nvPicPr>
                  <pic:blipFill>
                    <a:blip r:embed="rId9"/>
                    <a:stretch>
                      <a:fillRect/>
                    </a:stretch>
                  </pic:blipFill>
                  <pic:spPr>
                    <a:xfrm>
                      <a:off x="0" y="0"/>
                      <a:ext cx="2908300" cy="1938867"/>
                    </a:xfrm>
                    <a:prstGeom prst="rect">
                      <a:avLst/>
                    </a:prstGeom>
                  </pic:spPr>
                </pic:pic>
              </a:graphicData>
            </a:graphic>
            <wp14:sizeRelH relativeFrom="page">
              <wp14:pctWidth>0</wp14:pctWidth>
            </wp14:sizeRelH>
            <wp14:sizeRelV relativeFrom="page">
              <wp14:pctHeight>0</wp14:pctHeight>
            </wp14:sizeRelV>
          </wp:anchor>
        </w:drawing>
      </w:r>
      <w:r>
        <w:rPr>
          <w:b/>
          <w:noProof/>
          <w:sz w:val="20"/>
          <w:szCs w:val="20"/>
          <w:lang w:val="de-DE"/>
        </w:rPr>
        <w:drawing>
          <wp:anchor distT="0" distB="0" distL="114300" distR="114300" simplePos="0" relativeHeight="251660288" behindDoc="0" locked="0" layoutInCell="1" allowOverlap="1" wp14:anchorId="7D25279B" wp14:editId="1910D4A4">
            <wp:simplePos x="0" y="0"/>
            <wp:positionH relativeFrom="margin">
              <wp:align>left</wp:align>
            </wp:positionH>
            <wp:positionV relativeFrom="paragraph">
              <wp:posOffset>85725</wp:posOffset>
            </wp:positionV>
            <wp:extent cx="2914332" cy="1942888"/>
            <wp:effectExtent l="0" t="0" r="635" b="635"/>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x_220504KatharinaSchiffl-3629.jpg"/>
                    <pic:cNvPicPr/>
                  </pic:nvPicPr>
                  <pic:blipFill>
                    <a:blip r:embed="rId10"/>
                    <a:stretch>
                      <a:fillRect/>
                    </a:stretch>
                  </pic:blipFill>
                  <pic:spPr>
                    <a:xfrm>
                      <a:off x="0" y="0"/>
                      <a:ext cx="2914332" cy="1942888"/>
                    </a:xfrm>
                    <a:prstGeom prst="rect">
                      <a:avLst/>
                    </a:prstGeom>
                  </pic:spPr>
                </pic:pic>
              </a:graphicData>
            </a:graphic>
            <wp14:sizeRelH relativeFrom="page">
              <wp14:pctWidth>0</wp14:pctWidth>
            </wp14:sizeRelH>
            <wp14:sizeRelV relativeFrom="page">
              <wp14:pctHeight>0</wp14:pctHeight>
            </wp14:sizeRelV>
          </wp:anchor>
        </w:drawing>
      </w:r>
    </w:p>
    <w:p w14:paraId="090B57DA" w14:textId="6F8EE7DD" w:rsidR="00CD1D26" w:rsidRDefault="00CD1D26" w:rsidP="00CD1D26">
      <w:pPr>
        <w:spacing w:line="360" w:lineRule="auto"/>
        <w:rPr>
          <w:b/>
          <w:sz w:val="20"/>
          <w:szCs w:val="20"/>
          <w:lang w:val="de-DE"/>
        </w:rPr>
      </w:pPr>
    </w:p>
    <w:p w14:paraId="1335F088" w14:textId="77777777" w:rsidR="00CD1D26" w:rsidRDefault="00CD1D26" w:rsidP="00CD1D26">
      <w:pPr>
        <w:spacing w:line="360" w:lineRule="auto"/>
        <w:rPr>
          <w:b/>
          <w:sz w:val="20"/>
          <w:szCs w:val="20"/>
          <w:lang w:val="de-DE"/>
        </w:rPr>
      </w:pPr>
    </w:p>
    <w:p w14:paraId="17595CF0" w14:textId="77777777" w:rsidR="00CD1D26" w:rsidRDefault="00CD1D26" w:rsidP="00CD1D26">
      <w:pPr>
        <w:widowControl w:val="0"/>
        <w:autoSpaceDE w:val="0"/>
        <w:autoSpaceDN w:val="0"/>
        <w:adjustRightInd w:val="0"/>
        <w:spacing w:line="360" w:lineRule="auto"/>
        <w:rPr>
          <w:rFonts w:cs="Arial"/>
          <w:i/>
          <w:sz w:val="18"/>
          <w:szCs w:val="18"/>
          <w:highlight w:val="yellow"/>
          <w:lang w:val="de-DE"/>
        </w:rPr>
      </w:pPr>
    </w:p>
    <w:p w14:paraId="5A4F1A42" w14:textId="77777777" w:rsidR="00CD1D26" w:rsidRDefault="00CD1D26" w:rsidP="00CD1D26">
      <w:pPr>
        <w:widowControl w:val="0"/>
        <w:autoSpaceDE w:val="0"/>
        <w:autoSpaceDN w:val="0"/>
        <w:adjustRightInd w:val="0"/>
        <w:spacing w:line="360" w:lineRule="auto"/>
        <w:rPr>
          <w:rFonts w:cs="Arial"/>
          <w:i/>
          <w:sz w:val="18"/>
          <w:szCs w:val="18"/>
          <w:highlight w:val="yellow"/>
          <w:lang w:val="de-DE"/>
        </w:rPr>
      </w:pPr>
    </w:p>
    <w:p w14:paraId="27AF4339" w14:textId="77777777" w:rsidR="00CD1D26" w:rsidRDefault="00CD1D26" w:rsidP="00CD1D26">
      <w:pPr>
        <w:widowControl w:val="0"/>
        <w:autoSpaceDE w:val="0"/>
        <w:autoSpaceDN w:val="0"/>
        <w:adjustRightInd w:val="0"/>
        <w:spacing w:line="360" w:lineRule="auto"/>
        <w:rPr>
          <w:rFonts w:cs="Arial"/>
          <w:i/>
          <w:sz w:val="18"/>
          <w:szCs w:val="18"/>
          <w:highlight w:val="yellow"/>
          <w:lang w:val="de-DE"/>
        </w:rPr>
      </w:pPr>
    </w:p>
    <w:p w14:paraId="09B2B51B" w14:textId="77777777" w:rsidR="00CD1D26" w:rsidRDefault="00CD1D26" w:rsidP="00CD1D26">
      <w:pPr>
        <w:widowControl w:val="0"/>
        <w:autoSpaceDE w:val="0"/>
        <w:autoSpaceDN w:val="0"/>
        <w:adjustRightInd w:val="0"/>
        <w:spacing w:line="360" w:lineRule="auto"/>
        <w:rPr>
          <w:rFonts w:cs="Arial"/>
          <w:i/>
          <w:sz w:val="18"/>
          <w:szCs w:val="18"/>
          <w:highlight w:val="yellow"/>
          <w:lang w:val="de-DE"/>
        </w:rPr>
      </w:pPr>
    </w:p>
    <w:p w14:paraId="31F153E6" w14:textId="2C9A5FEE" w:rsidR="00CD1D26" w:rsidRDefault="00CD1D26" w:rsidP="00CD1D26">
      <w:pPr>
        <w:widowControl w:val="0"/>
        <w:autoSpaceDE w:val="0"/>
        <w:autoSpaceDN w:val="0"/>
        <w:adjustRightInd w:val="0"/>
        <w:spacing w:line="360" w:lineRule="auto"/>
        <w:rPr>
          <w:rFonts w:cs="Arial"/>
          <w:i/>
          <w:sz w:val="18"/>
          <w:szCs w:val="18"/>
          <w:highlight w:val="yellow"/>
          <w:lang w:val="de-DE"/>
        </w:rPr>
      </w:pPr>
      <w:r w:rsidRPr="0095705B">
        <w:rPr>
          <w:rFonts w:cs="Arial"/>
          <w:i/>
          <w:sz w:val="18"/>
          <w:szCs w:val="18"/>
          <w:lang w:val="de-DE"/>
        </w:rPr>
        <w:t>Roland Sommer</w:t>
      </w:r>
      <w:r>
        <w:rPr>
          <w:rFonts w:cs="Arial"/>
          <w:i/>
          <w:sz w:val="18"/>
          <w:szCs w:val="18"/>
          <w:lang w:val="de-DE"/>
        </w:rPr>
        <w:t xml:space="preserve"> (</w:t>
      </w:r>
      <w:r w:rsidRPr="0095705B">
        <w:rPr>
          <w:rFonts w:cs="Arial"/>
          <w:i/>
          <w:sz w:val="18"/>
          <w:szCs w:val="18"/>
          <w:lang w:val="de-DE"/>
        </w:rPr>
        <w:t xml:space="preserve">Geschäftsführer </w:t>
      </w:r>
      <w:r w:rsidR="00535F72" w:rsidRPr="0095705B">
        <w:rPr>
          <w:rFonts w:cs="Arial"/>
          <w:i/>
          <w:sz w:val="18"/>
          <w:szCs w:val="18"/>
          <w:lang w:val="de-DE"/>
        </w:rPr>
        <w:t>de</w:t>
      </w:r>
      <w:r w:rsidR="00535F72">
        <w:rPr>
          <w:rFonts w:cs="Arial"/>
          <w:i/>
          <w:sz w:val="18"/>
          <w:szCs w:val="18"/>
          <w:lang w:val="de-DE"/>
        </w:rPr>
        <w:t>r</w:t>
      </w:r>
      <w:r w:rsidR="00535F72" w:rsidRPr="0095705B">
        <w:rPr>
          <w:rFonts w:cs="Arial"/>
          <w:i/>
          <w:sz w:val="18"/>
          <w:szCs w:val="18"/>
          <w:lang w:val="de-DE"/>
        </w:rPr>
        <w:t xml:space="preserve"> </w:t>
      </w:r>
      <w:r w:rsidR="00535F72">
        <w:rPr>
          <w:rFonts w:cs="Arial"/>
          <w:i/>
          <w:sz w:val="18"/>
          <w:szCs w:val="18"/>
          <w:lang w:val="de-DE"/>
        </w:rPr>
        <w:t>Plattform</w:t>
      </w:r>
      <w:r w:rsidR="00535F72" w:rsidRPr="0095705B">
        <w:rPr>
          <w:rFonts w:cs="Arial"/>
          <w:i/>
          <w:sz w:val="18"/>
          <w:szCs w:val="18"/>
          <w:lang w:val="de-DE"/>
        </w:rPr>
        <w:t xml:space="preserve"> </w:t>
      </w:r>
      <w:r w:rsidRPr="0095705B">
        <w:rPr>
          <w:rFonts w:cs="Arial"/>
          <w:i/>
          <w:sz w:val="18"/>
          <w:szCs w:val="18"/>
          <w:lang w:val="de-DE"/>
        </w:rPr>
        <w:t>Industrie 4.0</w:t>
      </w:r>
      <w:r w:rsidR="000B1A85">
        <w:rPr>
          <w:rFonts w:cs="Arial"/>
          <w:i/>
          <w:sz w:val="18"/>
          <w:szCs w:val="18"/>
          <w:lang w:val="de-DE"/>
        </w:rPr>
        <w:t xml:space="preserve"> Österreich</w:t>
      </w:r>
      <w:r>
        <w:rPr>
          <w:rFonts w:cs="Arial"/>
          <w:i/>
          <w:sz w:val="18"/>
          <w:szCs w:val="18"/>
          <w:lang w:val="de-DE"/>
        </w:rPr>
        <w:t xml:space="preserve">) und Gregor Herzog (Geschäftsführer von GS1 Austria) bei der Unterzeichnung des </w:t>
      </w:r>
      <w:proofErr w:type="spellStart"/>
      <w:r>
        <w:rPr>
          <w:rFonts w:cs="Arial"/>
          <w:i/>
          <w:sz w:val="18"/>
          <w:szCs w:val="18"/>
          <w:lang w:val="de-DE"/>
        </w:rPr>
        <w:t>MoU</w:t>
      </w:r>
      <w:proofErr w:type="spellEnd"/>
      <w:r>
        <w:rPr>
          <w:rFonts w:cs="Arial"/>
          <w:i/>
          <w:sz w:val="18"/>
          <w:szCs w:val="18"/>
          <w:lang w:val="de-DE"/>
        </w:rPr>
        <w:t xml:space="preserve"> für den Bereich Standards</w:t>
      </w:r>
      <w:r w:rsidR="00535F72">
        <w:rPr>
          <w:rFonts w:cs="Arial"/>
          <w:i/>
          <w:sz w:val="18"/>
          <w:szCs w:val="18"/>
          <w:lang w:val="de-DE"/>
        </w:rPr>
        <w:t>,</w:t>
      </w:r>
      <w:r>
        <w:rPr>
          <w:rFonts w:cs="Arial"/>
          <w:i/>
          <w:sz w:val="18"/>
          <w:szCs w:val="18"/>
          <w:lang w:val="de-DE"/>
        </w:rPr>
        <w:t xml:space="preserve"> Normen</w:t>
      </w:r>
      <w:r w:rsidR="00535F72">
        <w:rPr>
          <w:rFonts w:cs="Arial"/>
          <w:i/>
          <w:sz w:val="18"/>
          <w:szCs w:val="18"/>
          <w:lang w:val="de-DE"/>
        </w:rPr>
        <w:t xml:space="preserve"> und IPR</w:t>
      </w:r>
      <w:r>
        <w:rPr>
          <w:rFonts w:cs="Arial"/>
          <w:i/>
          <w:sz w:val="18"/>
          <w:szCs w:val="18"/>
          <w:lang w:val="de-DE"/>
        </w:rPr>
        <w:t xml:space="preserve">. </w:t>
      </w:r>
      <w:r>
        <w:rPr>
          <w:rFonts w:cs="Arial"/>
          <w:i/>
          <w:sz w:val="18"/>
          <w:szCs w:val="18"/>
          <w:lang w:val="de-DE"/>
        </w:rPr>
        <w:br/>
      </w:r>
    </w:p>
    <w:p w14:paraId="0AB8C422" w14:textId="4185A9A7" w:rsidR="00E456CB" w:rsidRDefault="00E456CB" w:rsidP="00CD1D26">
      <w:pPr>
        <w:widowControl w:val="0"/>
        <w:autoSpaceDE w:val="0"/>
        <w:autoSpaceDN w:val="0"/>
        <w:adjustRightInd w:val="0"/>
        <w:spacing w:line="360" w:lineRule="auto"/>
        <w:rPr>
          <w:rFonts w:cs="Arial"/>
          <w:i/>
          <w:sz w:val="18"/>
          <w:szCs w:val="18"/>
          <w:highlight w:val="yellow"/>
          <w:lang w:val="de-DE"/>
        </w:rPr>
      </w:pPr>
      <w:r w:rsidRPr="0095705B">
        <w:rPr>
          <w:b/>
          <w:noProof/>
          <w:sz w:val="20"/>
          <w:szCs w:val="20"/>
          <w:lang w:val="de-DE"/>
        </w:rPr>
        <w:drawing>
          <wp:anchor distT="0" distB="0" distL="114300" distR="114300" simplePos="0" relativeHeight="251661312" behindDoc="0" locked="0" layoutInCell="1" allowOverlap="1" wp14:anchorId="22BC2D52" wp14:editId="24E15FA8">
            <wp:simplePos x="0" y="0"/>
            <wp:positionH relativeFrom="margin">
              <wp:posOffset>19685</wp:posOffset>
            </wp:positionH>
            <wp:positionV relativeFrom="paragraph">
              <wp:posOffset>137160</wp:posOffset>
            </wp:positionV>
            <wp:extent cx="3663950" cy="2442633"/>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x_220504KatharinaSchiffl-3652.jpg"/>
                    <pic:cNvPicPr/>
                  </pic:nvPicPr>
                  <pic:blipFill>
                    <a:blip r:embed="rId11"/>
                    <a:stretch>
                      <a:fillRect/>
                    </a:stretch>
                  </pic:blipFill>
                  <pic:spPr>
                    <a:xfrm>
                      <a:off x="0" y="0"/>
                      <a:ext cx="3663950" cy="2442633"/>
                    </a:xfrm>
                    <a:prstGeom prst="rect">
                      <a:avLst/>
                    </a:prstGeom>
                  </pic:spPr>
                </pic:pic>
              </a:graphicData>
            </a:graphic>
            <wp14:sizeRelH relativeFrom="page">
              <wp14:pctWidth>0</wp14:pctWidth>
            </wp14:sizeRelH>
            <wp14:sizeRelV relativeFrom="page">
              <wp14:pctHeight>0</wp14:pctHeight>
            </wp14:sizeRelV>
          </wp:anchor>
        </w:drawing>
      </w:r>
    </w:p>
    <w:p w14:paraId="122C6644" w14:textId="77777777" w:rsidR="00CD1D26" w:rsidRDefault="00CD1D26" w:rsidP="00CD1D26">
      <w:pPr>
        <w:widowControl w:val="0"/>
        <w:autoSpaceDE w:val="0"/>
        <w:autoSpaceDN w:val="0"/>
        <w:adjustRightInd w:val="0"/>
        <w:spacing w:line="360" w:lineRule="auto"/>
        <w:rPr>
          <w:rFonts w:cs="Arial"/>
          <w:i/>
          <w:sz w:val="18"/>
          <w:szCs w:val="18"/>
          <w:highlight w:val="yellow"/>
          <w:lang w:val="de-DE"/>
        </w:rPr>
      </w:pPr>
    </w:p>
    <w:p w14:paraId="4C5BEBA9" w14:textId="77777777" w:rsidR="00CD1D26" w:rsidRDefault="00CD1D26" w:rsidP="00CD1D26">
      <w:pPr>
        <w:widowControl w:val="0"/>
        <w:autoSpaceDE w:val="0"/>
        <w:autoSpaceDN w:val="0"/>
        <w:adjustRightInd w:val="0"/>
        <w:spacing w:line="360" w:lineRule="auto"/>
        <w:rPr>
          <w:rFonts w:cs="Arial"/>
          <w:i/>
          <w:sz w:val="18"/>
          <w:szCs w:val="18"/>
          <w:highlight w:val="yellow"/>
          <w:lang w:val="de-DE"/>
        </w:rPr>
      </w:pPr>
    </w:p>
    <w:p w14:paraId="7D6C8BA1" w14:textId="77777777" w:rsidR="00CD1D26" w:rsidRDefault="00CD1D26" w:rsidP="00CD1D26">
      <w:pPr>
        <w:widowControl w:val="0"/>
        <w:autoSpaceDE w:val="0"/>
        <w:autoSpaceDN w:val="0"/>
        <w:adjustRightInd w:val="0"/>
        <w:spacing w:line="360" w:lineRule="auto"/>
        <w:rPr>
          <w:rFonts w:cs="Arial"/>
          <w:i/>
          <w:sz w:val="18"/>
          <w:szCs w:val="18"/>
          <w:highlight w:val="yellow"/>
          <w:lang w:val="de-DE"/>
        </w:rPr>
      </w:pPr>
    </w:p>
    <w:p w14:paraId="4835AC81" w14:textId="77777777" w:rsidR="00CD1D26" w:rsidRDefault="00CD1D26" w:rsidP="00CD1D26">
      <w:pPr>
        <w:widowControl w:val="0"/>
        <w:autoSpaceDE w:val="0"/>
        <w:autoSpaceDN w:val="0"/>
        <w:adjustRightInd w:val="0"/>
        <w:spacing w:line="360" w:lineRule="auto"/>
        <w:rPr>
          <w:rFonts w:cs="Arial"/>
          <w:i/>
          <w:sz w:val="18"/>
          <w:szCs w:val="18"/>
          <w:highlight w:val="yellow"/>
          <w:lang w:val="de-DE"/>
        </w:rPr>
      </w:pPr>
    </w:p>
    <w:p w14:paraId="4E27A502" w14:textId="77777777" w:rsidR="00CD1D26" w:rsidRDefault="00CD1D26" w:rsidP="00CD1D26">
      <w:pPr>
        <w:widowControl w:val="0"/>
        <w:autoSpaceDE w:val="0"/>
        <w:autoSpaceDN w:val="0"/>
        <w:adjustRightInd w:val="0"/>
        <w:spacing w:line="360" w:lineRule="auto"/>
        <w:rPr>
          <w:rFonts w:cs="Arial"/>
          <w:i/>
          <w:sz w:val="18"/>
          <w:szCs w:val="18"/>
          <w:highlight w:val="yellow"/>
          <w:lang w:val="de-DE"/>
        </w:rPr>
      </w:pPr>
    </w:p>
    <w:p w14:paraId="61F216E4" w14:textId="77777777" w:rsidR="00CD1D26" w:rsidRDefault="00CD1D26" w:rsidP="00CD1D26">
      <w:pPr>
        <w:widowControl w:val="0"/>
        <w:autoSpaceDE w:val="0"/>
        <w:autoSpaceDN w:val="0"/>
        <w:adjustRightInd w:val="0"/>
        <w:spacing w:line="360" w:lineRule="auto"/>
        <w:rPr>
          <w:rFonts w:cs="Arial"/>
          <w:i/>
          <w:sz w:val="18"/>
          <w:szCs w:val="18"/>
          <w:highlight w:val="yellow"/>
          <w:lang w:val="de-DE"/>
        </w:rPr>
      </w:pPr>
    </w:p>
    <w:p w14:paraId="1F650884" w14:textId="77777777" w:rsidR="00CD1D26" w:rsidRDefault="00CD1D26" w:rsidP="00CD1D26">
      <w:pPr>
        <w:widowControl w:val="0"/>
        <w:autoSpaceDE w:val="0"/>
        <w:autoSpaceDN w:val="0"/>
        <w:adjustRightInd w:val="0"/>
        <w:spacing w:line="360" w:lineRule="auto"/>
        <w:rPr>
          <w:rFonts w:cs="Arial"/>
          <w:i/>
          <w:sz w:val="18"/>
          <w:szCs w:val="18"/>
          <w:highlight w:val="yellow"/>
          <w:lang w:val="de-DE"/>
        </w:rPr>
      </w:pPr>
    </w:p>
    <w:p w14:paraId="4BF0B3E2" w14:textId="77777777" w:rsidR="00E456CB" w:rsidRDefault="00E456CB" w:rsidP="00CD1D26">
      <w:pPr>
        <w:widowControl w:val="0"/>
        <w:autoSpaceDE w:val="0"/>
        <w:autoSpaceDN w:val="0"/>
        <w:adjustRightInd w:val="0"/>
        <w:spacing w:line="360" w:lineRule="auto"/>
        <w:rPr>
          <w:rFonts w:cs="Arial"/>
          <w:i/>
          <w:sz w:val="18"/>
          <w:szCs w:val="18"/>
          <w:lang w:val="de-DE"/>
        </w:rPr>
      </w:pPr>
    </w:p>
    <w:p w14:paraId="020461B6" w14:textId="55452D62" w:rsidR="00CD1D26" w:rsidRPr="00021A8B" w:rsidRDefault="000B1A85" w:rsidP="00CD1D26">
      <w:pPr>
        <w:widowControl w:val="0"/>
        <w:autoSpaceDE w:val="0"/>
        <w:autoSpaceDN w:val="0"/>
        <w:adjustRightInd w:val="0"/>
        <w:spacing w:line="360" w:lineRule="auto"/>
        <w:rPr>
          <w:rFonts w:cs="Arial"/>
          <w:b/>
          <w:sz w:val="18"/>
          <w:szCs w:val="18"/>
          <w:lang w:val="de-AT"/>
        </w:rPr>
      </w:pPr>
      <w:r>
        <w:rPr>
          <w:rFonts w:cs="Arial"/>
          <w:i/>
          <w:sz w:val="18"/>
          <w:szCs w:val="18"/>
          <w:lang w:val="de-DE"/>
        </w:rPr>
        <w:t>Die Plattform</w:t>
      </w:r>
      <w:r w:rsidR="00CD1D26" w:rsidRPr="00BB5E79">
        <w:rPr>
          <w:rFonts w:cs="Arial"/>
          <w:i/>
          <w:sz w:val="18"/>
          <w:szCs w:val="18"/>
          <w:lang w:val="de-DE"/>
        </w:rPr>
        <w:t xml:space="preserve"> Industrie 4.0</w:t>
      </w:r>
      <w:r>
        <w:rPr>
          <w:rFonts w:cs="Arial"/>
          <w:i/>
          <w:sz w:val="18"/>
          <w:szCs w:val="18"/>
          <w:lang w:val="de-DE"/>
        </w:rPr>
        <w:t xml:space="preserve"> Österreich</w:t>
      </w:r>
      <w:r w:rsidR="00CD1D26" w:rsidRPr="00BB5E79">
        <w:rPr>
          <w:rFonts w:cs="Arial"/>
          <w:i/>
          <w:sz w:val="18"/>
          <w:szCs w:val="18"/>
          <w:lang w:val="de-DE"/>
        </w:rPr>
        <w:t xml:space="preserve"> und GS1 Austria gehen künftig gemeinsame Wege, um eine globale Interoperabilität von Systemen und Anwendungen zu erreichen (</w:t>
      </w:r>
      <w:r w:rsidR="00CD1D26">
        <w:rPr>
          <w:rFonts w:cs="Arial"/>
          <w:i/>
          <w:sz w:val="18"/>
          <w:szCs w:val="18"/>
          <w:lang w:val="de-DE"/>
        </w:rPr>
        <w:t>i</w:t>
      </w:r>
      <w:r w:rsidR="00CD1D26" w:rsidRPr="00BB5E79">
        <w:rPr>
          <w:rFonts w:cs="Arial"/>
          <w:i/>
          <w:sz w:val="18"/>
          <w:szCs w:val="18"/>
          <w:lang w:val="de-DE"/>
        </w:rPr>
        <w:t>m Bild v.l.n.r.</w:t>
      </w:r>
      <w:r w:rsidR="00CD1D26">
        <w:rPr>
          <w:rFonts w:cs="Arial"/>
          <w:i/>
          <w:sz w:val="18"/>
          <w:szCs w:val="18"/>
          <w:lang w:val="de-DE"/>
        </w:rPr>
        <w:t>:</w:t>
      </w:r>
      <w:r w:rsidR="00CD1D26" w:rsidRPr="00BB5E79">
        <w:rPr>
          <w:rFonts w:cs="Arial"/>
          <w:i/>
          <w:sz w:val="18"/>
          <w:szCs w:val="18"/>
          <w:lang w:val="de-DE"/>
        </w:rPr>
        <w:t xml:space="preserve"> Roland Sommer</w:t>
      </w:r>
      <w:r w:rsidR="002A215F">
        <w:rPr>
          <w:rFonts w:cs="Arial"/>
          <w:i/>
          <w:sz w:val="18"/>
          <w:szCs w:val="18"/>
          <w:lang w:val="de-DE"/>
        </w:rPr>
        <w:t xml:space="preserve">, </w:t>
      </w:r>
      <w:r w:rsidR="00CD1D26" w:rsidRPr="00BB5E79">
        <w:rPr>
          <w:rFonts w:cs="Arial"/>
          <w:i/>
          <w:sz w:val="18"/>
          <w:szCs w:val="18"/>
          <w:lang w:val="de-DE"/>
        </w:rPr>
        <w:t xml:space="preserve">Geschäftsführer </w:t>
      </w:r>
      <w:r>
        <w:rPr>
          <w:rFonts w:cs="Arial"/>
          <w:i/>
          <w:sz w:val="18"/>
          <w:szCs w:val="18"/>
          <w:lang w:val="de-DE"/>
        </w:rPr>
        <w:t xml:space="preserve">Plattform </w:t>
      </w:r>
      <w:r w:rsidR="00CD1D26" w:rsidRPr="00BB5E79">
        <w:rPr>
          <w:rFonts w:cs="Arial"/>
          <w:i/>
          <w:sz w:val="18"/>
          <w:szCs w:val="18"/>
          <w:lang w:val="de-DE"/>
        </w:rPr>
        <w:t>Industrie 4.0</w:t>
      </w:r>
      <w:r>
        <w:rPr>
          <w:rFonts w:cs="Arial"/>
          <w:i/>
          <w:sz w:val="18"/>
          <w:szCs w:val="18"/>
          <w:lang w:val="de-DE"/>
        </w:rPr>
        <w:t xml:space="preserve"> Österreich</w:t>
      </w:r>
      <w:r w:rsidR="00CD1D26" w:rsidRPr="00BB5E79">
        <w:rPr>
          <w:rFonts w:cs="Arial"/>
          <w:i/>
          <w:sz w:val="18"/>
          <w:szCs w:val="18"/>
          <w:lang w:val="de-DE"/>
        </w:rPr>
        <w:t>; Nikolina Grgic</w:t>
      </w:r>
      <w:r w:rsidR="002A215F">
        <w:rPr>
          <w:rFonts w:cs="Arial"/>
          <w:i/>
          <w:sz w:val="18"/>
          <w:szCs w:val="18"/>
          <w:lang w:val="de-DE"/>
        </w:rPr>
        <w:t xml:space="preserve">, </w:t>
      </w:r>
      <w:r w:rsidR="00CD1D26" w:rsidRPr="00BB5E79">
        <w:rPr>
          <w:rFonts w:cs="Arial"/>
          <w:i/>
          <w:sz w:val="18"/>
          <w:szCs w:val="18"/>
          <w:lang w:val="de-DE"/>
        </w:rPr>
        <w:t>Senior Referen</w:t>
      </w:r>
      <w:r w:rsidR="00CD1D26">
        <w:rPr>
          <w:rFonts w:cs="Arial"/>
          <w:i/>
          <w:sz w:val="18"/>
          <w:szCs w:val="18"/>
          <w:lang w:val="de-DE"/>
        </w:rPr>
        <w:t>tin</w:t>
      </w:r>
      <w:r w:rsidR="002A215F">
        <w:rPr>
          <w:rFonts w:cs="Arial"/>
          <w:i/>
          <w:sz w:val="18"/>
          <w:szCs w:val="18"/>
          <w:lang w:val="de-DE"/>
        </w:rPr>
        <w:t xml:space="preserve"> Plattform</w:t>
      </w:r>
      <w:r w:rsidR="00CD1D26" w:rsidRPr="00BB5E79">
        <w:rPr>
          <w:rFonts w:cs="Arial"/>
          <w:i/>
          <w:sz w:val="18"/>
          <w:szCs w:val="18"/>
          <w:lang w:val="de-DE"/>
        </w:rPr>
        <w:t xml:space="preserve"> Industrie 4.0</w:t>
      </w:r>
      <w:r w:rsidR="002A215F">
        <w:rPr>
          <w:rFonts w:cs="Arial"/>
          <w:i/>
          <w:sz w:val="18"/>
          <w:szCs w:val="18"/>
          <w:lang w:val="de-DE"/>
        </w:rPr>
        <w:t xml:space="preserve"> Österreich</w:t>
      </w:r>
      <w:r w:rsidR="00CD1D26" w:rsidRPr="00BB5E79">
        <w:rPr>
          <w:rFonts w:cs="Arial"/>
          <w:i/>
          <w:sz w:val="18"/>
          <w:szCs w:val="18"/>
          <w:lang w:val="de-DE"/>
        </w:rPr>
        <w:t>; Gregor Herzog</w:t>
      </w:r>
      <w:r w:rsidR="002A215F">
        <w:rPr>
          <w:rFonts w:cs="Arial"/>
          <w:i/>
          <w:sz w:val="18"/>
          <w:szCs w:val="18"/>
          <w:lang w:val="de-DE"/>
        </w:rPr>
        <w:t xml:space="preserve">, </w:t>
      </w:r>
      <w:r w:rsidR="00CD1D26" w:rsidRPr="00BB5E79">
        <w:rPr>
          <w:rFonts w:cs="Arial"/>
          <w:i/>
          <w:sz w:val="18"/>
          <w:szCs w:val="18"/>
          <w:lang w:val="de-DE"/>
        </w:rPr>
        <w:t>Geschäftsführer GS1 Austria; Eugen Sehorz</w:t>
      </w:r>
      <w:r w:rsidR="002A215F">
        <w:rPr>
          <w:rFonts w:cs="Arial"/>
          <w:i/>
          <w:sz w:val="18"/>
          <w:szCs w:val="18"/>
          <w:lang w:val="de-DE"/>
        </w:rPr>
        <w:t xml:space="preserve">, </w:t>
      </w:r>
      <w:r w:rsidR="00CD1D26" w:rsidRPr="00BB5E79">
        <w:rPr>
          <w:rFonts w:cs="Arial"/>
          <w:i/>
          <w:sz w:val="18"/>
          <w:szCs w:val="18"/>
          <w:lang w:val="de-DE"/>
        </w:rPr>
        <w:t>Projektleiter GS1 Austria</w:t>
      </w:r>
      <w:r w:rsidR="00CD1D26">
        <w:rPr>
          <w:rFonts w:cs="Arial"/>
          <w:i/>
          <w:sz w:val="18"/>
          <w:szCs w:val="18"/>
          <w:lang w:val="de-DE"/>
        </w:rPr>
        <w:t>)</w:t>
      </w:r>
      <w:r w:rsidR="00CD1D26" w:rsidRPr="00BB5E79">
        <w:rPr>
          <w:rFonts w:cs="Arial"/>
          <w:i/>
          <w:sz w:val="18"/>
          <w:szCs w:val="18"/>
          <w:lang w:val="de-DE"/>
        </w:rPr>
        <w:t xml:space="preserve"> </w:t>
      </w:r>
    </w:p>
    <w:p w14:paraId="5C0D8A14" w14:textId="3226B513" w:rsidR="003E7AF3" w:rsidRDefault="003E7AF3" w:rsidP="006B0D48">
      <w:pPr>
        <w:widowControl w:val="0"/>
        <w:autoSpaceDE w:val="0"/>
        <w:autoSpaceDN w:val="0"/>
        <w:adjustRightInd w:val="0"/>
        <w:spacing w:line="360" w:lineRule="auto"/>
        <w:rPr>
          <w:rFonts w:cs="Arial"/>
          <w:b/>
          <w:sz w:val="18"/>
          <w:szCs w:val="18"/>
          <w:lang w:val="de-AT"/>
        </w:rPr>
      </w:pPr>
    </w:p>
    <w:p w14:paraId="42157C41" w14:textId="77777777" w:rsidR="00F42716" w:rsidRPr="00CE1269" w:rsidRDefault="00F42716" w:rsidP="00CE1269">
      <w:pPr>
        <w:spacing w:line="360" w:lineRule="auto"/>
        <w:rPr>
          <w:rFonts w:cs="Arial"/>
          <w:b/>
          <w:sz w:val="20"/>
          <w:szCs w:val="20"/>
          <w:lang w:val="de-AT"/>
        </w:rPr>
      </w:pPr>
      <w:r w:rsidRPr="00CE1269">
        <w:rPr>
          <w:rFonts w:cs="Arial"/>
          <w:b/>
          <w:sz w:val="20"/>
          <w:szCs w:val="20"/>
          <w:lang w:val="de-AT"/>
        </w:rPr>
        <w:lastRenderedPageBreak/>
        <w:t>Über die Plattform Industrie 4.0 Österreich</w:t>
      </w:r>
    </w:p>
    <w:p w14:paraId="4FB00F4F" w14:textId="5907E4EA" w:rsidR="00E831CA" w:rsidRDefault="00F42716" w:rsidP="00E831CA">
      <w:pPr>
        <w:spacing w:line="360" w:lineRule="auto"/>
        <w:rPr>
          <w:rStyle w:val="Hyperlink"/>
          <w:rFonts w:cs="Arial"/>
          <w:sz w:val="20"/>
          <w:szCs w:val="20"/>
          <w:lang w:val="de-AT"/>
        </w:rPr>
      </w:pPr>
      <w:r w:rsidRPr="00A27A5B">
        <w:rPr>
          <w:rFonts w:cs="Arial"/>
          <w:sz w:val="20"/>
          <w:szCs w:val="20"/>
          <w:lang w:val="de-DE"/>
        </w:rPr>
        <w:t>Die Initiative hat sich seit ihrer Gründung 2015 durch das Bundesministerium für Klimawandel (BMK) gemeinsam mit den Arbeitgeber- und Arbeitnehmerverbänden zu einem etablierten Kompetenzträger zum Thema Industrie 4.0 entwickelt. Der Verein setzt Aktivitäten, um eine dynamische Entwicklung des österreichischen Produktionssektors zu sichern, Forschung, Innovation und Qualifikation zu forcieren und zu einer qualitätsvollen Arbeitswelt sowie zu einem hohen Beschäftigungsniveau beizutragen. Das Ziel ist, die neuen technologischen Entwicklungen und Innovationen der Digitalisierung bestmöglich für Unternehmen und Beschäftigte zu nutzen und den Wandel für die Gesellschaft sozialverträglich zu gestalten. Weitere Informationen unter</w:t>
      </w:r>
      <w:r w:rsidR="00A27A5B">
        <w:rPr>
          <w:rFonts w:cs="Arial"/>
          <w:sz w:val="20"/>
          <w:szCs w:val="20"/>
          <w:lang w:val="de-DE"/>
        </w:rPr>
        <w:t>:</w:t>
      </w:r>
      <w:r w:rsidRPr="00A27A5B">
        <w:rPr>
          <w:rFonts w:cs="Arial"/>
          <w:sz w:val="20"/>
          <w:szCs w:val="20"/>
          <w:lang w:val="de-DE"/>
        </w:rPr>
        <w:t xml:space="preserve"> </w:t>
      </w:r>
      <w:hyperlink r:id="rId12" w:history="1">
        <w:r w:rsidR="00E831CA" w:rsidRPr="00E37946">
          <w:rPr>
            <w:rStyle w:val="Hyperlink"/>
            <w:rFonts w:cs="Arial"/>
            <w:sz w:val="20"/>
            <w:szCs w:val="20"/>
            <w:lang w:val="de-AT"/>
          </w:rPr>
          <w:t>https://plattformind</w:t>
        </w:r>
        <w:bookmarkStart w:id="3" w:name="_GoBack"/>
        <w:bookmarkEnd w:id="3"/>
        <w:r w:rsidR="00E831CA" w:rsidRPr="00E37946">
          <w:rPr>
            <w:rStyle w:val="Hyperlink"/>
            <w:rFonts w:cs="Arial"/>
            <w:sz w:val="20"/>
            <w:szCs w:val="20"/>
            <w:lang w:val="de-AT"/>
          </w:rPr>
          <w:t>u</w:t>
        </w:r>
        <w:r w:rsidR="00E831CA" w:rsidRPr="00E37946">
          <w:rPr>
            <w:rStyle w:val="Hyperlink"/>
            <w:rFonts w:cs="Arial"/>
            <w:sz w:val="20"/>
            <w:szCs w:val="20"/>
            <w:lang w:val="de-AT"/>
          </w:rPr>
          <w:t>strie40.at</w:t>
        </w:r>
      </w:hyperlink>
    </w:p>
    <w:bookmarkEnd w:id="2"/>
    <w:p w14:paraId="1609595C" w14:textId="3DAB469F" w:rsidR="006B0D48" w:rsidRDefault="006B0D48" w:rsidP="00203449">
      <w:pPr>
        <w:spacing w:line="360" w:lineRule="auto"/>
        <w:rPr>
          <w:rFonts w:cs="Arial"/>
          <w:b/>
          <w:iCs/>
          <w:sz w:val="20"/>
          <w:szCs w:val="20"/>
          <w:lang w:val="de-AT"/>
        </w:rPr>
      </w:pPr>
    </w:p>
    <w:p w14:paraId="7FB5E8BF" w14:textId="77777777" w:rsidR="002473C8" w:rsidRDefault="00C44D0A" w:rsidP="00523D59">
      <w:pPr>
        <w:spacing w:line="360" w:lineRule="auto"/>
        <w:rPr>
          <w:rFonts w:cs="Arial"/>
          <w:sz w:val="20"/>
          <w:szCs w:val="20"/>
          <w:lang w:val="de-AT"/>
        </w:rPr>
      </w:pPr>
      <w:r>
        <w:rPr>
          <w:rFonts w:cs="Arial"/>
          <w:b/>
          <w:sz w:val="20"/>
          <w:szCs w:val="20"/>
          <w:lang w:val="de-AT"/>
        </w:rPr>
        <w:t>Ü</w:t>
      </w:r>
      <w:r w:rsidR="002473C8">
        <w:rPr>
          <w:rFonts w:cs="Arial"/>
          <w:b/>
          <w:sz w:val="20"/>
          <w:szCs w:val="20"/>
          <w:lang w:val="de-AT"/>
        </w:rPr>
        <w:t>ber GS1 Austria</w:t>
      </w:r>
      <w:r w:rsidR="002473C8">
        <w:rPr>
          <w:rFonts w:cs="Arial"/>
          <w:b/>
          <w:sz w:val="20"/>
          <w:szCs w:val="20"/>
          <w:lang w:val="de-AT"/>
        </w:rPr>
        <w:br/>
      </w:r>
      <w:r w:rsidR="002473C8">
        <w:rPr>
          <w:rFonts w:cs="Arial"/>
          <w:sz w:val="20"/>
          <w:szCs w:val="20"/>
          <w:lang w:val="de-AT"/>
        </w:rPr>
        <w:t xml:space="preserve">GS1 Austria stellt ein weltweit eindeutiges Identifikationssystem für Standorte, Artikel, Versandeinheiten usw. zur Verfügung. Das GS1 System ist Grundlage für den elektronischen Geschäftsdatenaustausch und die Standardisierung von Nachrichten und Geschäftsprozessen zwischen Unternehmen. </w:t>
      </w:r>
    </w:p>
    <w:p w14:paraId="00AEEEC9" w14:textId="77777777" w:rsidR="002473C8" w:rsidRDefault="002473C8" w:rsidP="002473C8">
      <w:pPr>
        <w:widowControl w:val="0"/>
        <w:autoSpaceDE w:val="0"/>
        <w:autoSpaceDN w:val="0"/>
        <w:adjustRightInd w:val="0"/>
        <w:spacing w:line="360" w:lineRule="auto"/>
        <w:rPr>
          <w:rFonts w:cs="Arial"/>
          <w:sz w:val="20"/>
          <w:szCs w:val="20"/>
          <w:lang w:val="de-AT"/>
        </w:rPr>
      </w:pPr>
      <w:r>
        <w:rPr>
          <w:rFonts w:cs="Arial"/>
          <w:sz w:val="20"/>
          <w:szCs w:val="20"/>
          <w:lang w:val="de-AT"/>
        </w:rPr>
        <w:t>GS1 Austria verbindet den Warenfluss mit dem Informationsfluss. Geschäftsprozesse werden so schneller, günstiger und sicherer. Weltweit hat GS1 in über 150 Ländern knapp 2 Mio. Mitglieder. Mehr als 5 Mrd. Strichcodes werden jeden Tag gescannt. GS1 Austria besteht seit 1977 und ist eine neutrale Non-Profit-Organisation.</w:t>
      </w:r>
    </w:p>
    <w:p w14:paraId="520B5130" w14:textId="15C58B2F" w:rsidR="002473C8" w:rsidRDefault="002473C8" w:rsidP="002473C8">
      <w:pPr>
        <w:pStyle w:val="GS1BBodyText2"/>
        <w:rPr>
          <w:sz w:val="20"/>
          <w:szCs w:val="20"/>
          <w:lang w:val="de-AT"/>
        </w:rPr>
      </w:pPr>
      <w:bookmarkStart w:id="4" w:name="_Hlk82596189"/>
      <w:r>
        <w:rPr>
          <w:sz w:val="20"/>
          <w:szCs w:val="20"/>
          <w:lang w:val="de-AT"/>
        </w:rPr>
        <w:t>Besuchen Sie die GS1 Austria</w:t>
      </w:r>
      <w:r w:rsidR="00355B1A">
        <w:rPr>
          <w:sz w:val="20"/>
          <w:szCs w:val="20"/>
          <w:lang w:val="de-AT"/>
        </w:rPr>
        <w:t xml:space="preserve"> </w:t>
      </w:r>
      <w:r>
        <w:rPr>
          <w:sz w:val="20"/>
          <w:szCs w:val="20"/>
          <w:lang w:val="de-AT"/>
        </w:rPr>
        <w:t>Webseite</w:t>
      </w:r>
      <w:r w:rsidR="00A73366">
        <w:rPr>
          <w:sz w:val="20"/>
          <w:szCs w:val="20"/>
          <w:lang w:val="de-AT"/>
        </w:rPr>
        <w:t>, um sich selbst einen Überblick zu verschaffen</w:t>
      </w:r>
      <w:r>
        <w:rPr>
          <w:sz w:val="20"/>
          <w:szCs w:val="20"/>
          <w:lang w:val="de-AT"/>
        </w:rPr>
        <w:t xml:space="preserve">: </w:t>
      </w:r>
      <w:hyperlink r:id="rId13" w:history="1">
        <w:r w:rsidR="00E37946" w:rsidRPr="001F697A">
          <w:rPr>
            <w:rStyle w:val="Hyperlink"/>
            <w:rFonts w:cs="Arial"/>
            <w:sz w:val="20"/>
            <w:szCs w:val="20"/>
            <w:lang w:val="de-AT"/>
          </w:rPr>
          <w:t>https://www.gs1.at</w:t>
        </w:r>
      </w:hyperlink>
    </w:p>
    <w:p w14:paraId="173672D0" w14:textId="67FEEFD2" w:rsidR="002473C8" w:rsidRPr="002473C8" w:rsidRDefault="002473C8" w:rsidP="002473C8">
      <w:pPr>
        <w:pStyle w:val="GS1BBodyText2"/>
        <w:rPr>
          <w:rStyle w:val="Hyperlink"/>
          <w:rFonts w:cs="Arial"/>
          <w:lang w:val="de-AT"/>
        </w:rPr>
      </w:pPr>
      <w:r>
        <w:rPr>
          <w:sz w:val="20"/>
          <w:szCs w:val="20"/>
          <w:lang w:val="de-AT"/>
        </w:rPr>
        <w:t>Abonnieren Sie jetzt den GS1 Austria</w:t>
      </w:r>
      <w:r w:rsidR="00355B1A">
        <w:rPr>
          <w:sz w:val="20"/>
          <w:szCs w:val="20"/>
          <w:lang w:val="de-AT"/>
        </w:rPr>
        <w:t xml:space="preserve"> </w:t>
      </w:r>
      <w:r>
        <w:rPr>
          <w:sz w:val="20"/>
          <w:szCs w:val="20"/>
          <w:lang w:val="de-AT"/>
        </w:rPr>
        <w:t xml:space="preserve">Newsletter für Updates: </w:t>
      </w:r>
      <w:hyperlink r:id="rId14" w:history="1">
        <w:r w:rsidR="003E62AA" w:rsidRPr="001D4891">
          <w:rPr>
            <w:rStyle w:val="Hyperlink"/>
            <w:rFonts w:cs="Arial"/>
            <w:sz w:val="20"/>
            <w:szCs w:val="20"/>
            <w:lang w:val="de-AT"/>
          </w:rPr>
          <w:t>https://www.gs1.at/newsletter</w:t>
        </w:r>
      </w:hyperlink>
    </w:p>
    <w:p w14:paraId="1EDF425F" w14:textId="61F0BDD5" w:rsidR="002473C8" w:rsidRDefault="002473C8" w:rsidP="002473C8">
      <w:pPr>
        <w:pStyle w:val="Default"/>
        <w:spacing w:line="360" w:lineRule="auto"/>
        <w:rPr>
          <w:rStyle w:val="Hyperlink"/>
          <w:rFonts w:asciiTheme="minorHAnsi" w:hAnsiTheme="minorHAnsi"/>
          <w:sz w:val="20"/>
          <w:szCs w:val="20"/>
        </w:rPr>
      </w:pPr>
      <w:r>
        <w:rPr>
          <w:rFonts w:asciiTheme="minorHAnsi" w:hAnsiTheme="minorHAnsi"/>
          <w:color w:val="auto"/>
          <w:sz w:val="20"/>
          <w:szCs w:val="20"/>
        </w:rPr>
        <w:t xml:space="preserve">Folgen Sie uns auf </w:t>
      </w:r>
      <w:proofErr w:type="spellStart"/>
      <w:r>
        <w:rPr>
          <w:rFonts w:asciiTheme="minorHAnsi" w:hAnsiTheme="minorHAnsi"/>
          <w:color w:val="auto"/>
          <w:sz w:val="20"/>
          <w:szCs w:val="20"/>
        </w:rPr>
        <w:t>Social</w:t>
      </w:r>
      <w:proofErr w:type="spellEnd"/>
      <w:r>
        <w:rPr>
          <w:rFonts w:asciiTheme="minorHAnsi" w:hAnsiTheme="minorHAnsi"/>
          <w:color w:val="auto"/>
          <w:sz w:val="20"/>
          <w:szCs w:val="20"/>
        </w:rPr>
        <w:t xml:space="preserve"> Media: </w:t>
      </w:r>
      <w:hyperlink r:id="rId15" w:history="1">
        <w:r w:rsidR="008D7F7D" w:rsidRPr="0051306E">
          <w:rPr>
            <w:rStyle w:val="Hyperlink"/>
            <w:rFonts w:asciiTheme="minorHAnsi" w:hAnsiTheme="minorHAnsi"/>
            <w:sz w:val="20"/>
            <w:szCs w:val="20"/>
          </w:rPr>
          <w:t>https://linkedin.com/company/gs1-austria-gmbh</w:t>
        </w:r>
      </w:hyperlink>
      <w:r>
        <w:rPr>
          <w:rFonts w:asciiTheme="minorHAnsi" w:hAnsiTheme="minorHAnsi"/>
          <w:sz w:val="20"/>
          <w:szCs w:val="20"/>
        </w:rPr>
        <w:t>,</w:t>
      </w:r>
      <w:r>
        <w:rPr>
          <w:rStyle w:val="Hyperlink"/>
          <w:rFonts w:asciiTheme="minorHAnsi" w:hAnsiTheme="minorHAnsi"/>
          <w:color w:val="auto"/>
          <w:sz w:val="20"/>
          <w:szCs w:val="20"/>
        </w:rPr>
        <w:t xml:space="preserve"> </w:t>
      </w:r>
      <w:hyperlink r:id="rId16" w:history="1">
        <w:r w:rsidR="003E62AA" w:rsidRPr="001D4891">
          <w:rPr>
            <w:rStyle w:val="Hyperlink"/>
            <w:rFonts w:asciiTheme="minorHAnsi" w:hAnsiTheme="minorHAnsi"/>
            <w:sz w:val="20"/>
            <w:szCs w:val="20"/>
          </w:rPr>
          <w:t>https://www.xing.com/companies/gs1austriagmbh</w:t>
        </w:r>
      </w:hyperlink>
      <w:r>
        <w:rPr>
          <w:rFonts w:asciiTheme="minorHAnsi" w:hAnsiTheme="minorHAnsi"/>
          <w:sz w:val="20"/>
          <w:szCs w:val="20"/>
        </w:rPr>
        <w:t xml:space="preserve">, </w:t>
      </w:r>
      <w:hyperlink r:id="rId17" w:history="1">
        <w:r w:rsidR="00842FFE" w:rsidRPr="00646659">
          <w:rPr>
            <w:rStyle w:val="Hyperlink"/>
            <w:rFonts w:asciiTheme="minorHAnsi" w:hAnsiTheme="minorHAnsi"/>
            <w:sz w:val="20"/>
            <w:szCs w:val="20"/>
          </w:rPr>
          <w:t>https://issuu.com/gs1austria</w:t>
        </w:r>
      </w:hyperlink>
    </w:p>
    <w:bookmarkEnd w:id="4"/>
    <w:p w14:paraId="760201D0" w14:textId="77777777" w:rsidR="001F43C1" w:rsidRPr="00F808D4" w:rsidRDefault="001F43C1" w:rsidP="001F43C1">
      <w:pPr>
        <w:spacing w:line="360" w:lineRule="auto"/>
        <w:rPr>
          <w:sz w:val="20"/>
          <w:szCs w:val="20"/>
          <w:lang w:val="de-AT"/>
        </w:rPr>
      </w:pPr>
    </w:p>
    <w:p w14:paraId="460C7775" w14:textId="17A05D11" w:rsidR="007A0330" w:rsidRPr="007A0330" w:rsidRDefault="002473C8" w:rsidP="008A1E33">
      <w:pPr>
        <w:widowControl w:val="0"/>
        <w:autoSpaceDE w:val="0"/>
        <w:autoSpaceDN w:val="0"/>
        <w:adjustRightInd w:val="0"/>
        <w:spacing w:line="360" w:lineRule="auto"/>
        <w:rPr>
          <w:rFonts w:cs="Arial"/>
          <w:sz w:val="20"/>
          <w:szCs w:val="20"/>
          <w:lang w:val="de-AT"/>
        </w:rPr>
      </w:pPr>
      <w:r>
        <w:rPr>
          <w:rFonts w:cs="Arial"/>
          <w:b/>
          <w:sz w:val="20"/>
          <w:szCs w:val="20"/>
          <w:lang w:val="de-AT"/>
        </w:rPr>
        <w:t>Pressekontakt:</w:t>
      </w:r>
      <w:r>
        <w:rPr>
          <w:rFonts w:cs="Arial"/>
          <w:sz w:val="20"/>
          <w:szCs w:val="20"/>
          <w:lang w:val="de-AT"/>
        </w:rPr>
        <w:t xml:space="preserve"> Daniela Springs, </w:t>
      </w:r>
      <w:r w:rsidR="000C4194">
        <w:rPr>
          <w:rFonts w:cs="Arial"/>
          <w:sz w:val="20"/>
          <w:szCs w:val="20"/>
          <w:lang w:val="de-AT"/>
        </w:rPr>
        <w:t>Leitung Marketing &amp; Kommunikation</w:t>
      </w:r>
      <w:r>
        <w:rPr>
          <w:rFonts w:cs="Arial"/>
          <w:sz w:val="20"/>
          <w:szCs w:val="20"/>
          <w:lang w:val="de-AT"/>
        </w:rPr>
        <w:t xml:space="preserve">, GS1 Austria GmbH, </w:t>
      </w:r>
      <w:r>
        <w:rPr>
          <w:rFonts w:cs="Arial"/>
          <w:sz w:val="20"/>
          <w:szCs w:val="20"/>
          <w:lang w:val="de-AT"/>
        </w:rPr>
        <w:br/>
        <w:t>+43 1 505 86 01-149,</w:t>
      </w:r>
      <w:r w:rsidR="00842FFE">
        <w:rPr>
          <w:rFonts w:cs="Arial"/>
          <w:sz w:val="20"/>
          <w:szCs w:val="20"/>
          <w:lang w:val="de-AT"/>
        </w:rPr>
        <w:t xml:space="preserve"> </w:t>
      </w:r>
      <w:hyperlink r:id="rId18" w:history="1">
        <w:r w:rsidR="00523D59" w:rsidRPr="00523D59">
          <w:rPr>
            <w:rStyle w:val="Hyperlink"/>
            <w:rFonts w:cs="Arial"/>
            <w:sz w:val="20"/>
            <w:szCs w:val="20"/>
            <w:lang w:val="de-AT"/>
          </w:rPr>
          <w:t>springs@gs1.at</w:t>
        </w:r>
      </w:hyperlink>
    </w:p>
    <w:sectPr w:rsidR="007A0330" w:rsidRPr="007A0330" w:rsidSect="00D86E40">
      <w:footerReference w:type="even" r:id="rId19"/>
      <w:footerReference w:type="default" r:id="rId20"/>
      <w:headerReference w:type="first" r:id="rId21"/>
      <w:pgSz w:w="11909" w:h="16834" w:code="9"/>
      <w:pgMar w:top="850" w:right="850" w:bottom="850" w:left="850" w:header="2549" w:footer="56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CE9B42" w14:textId="77777777" w:rsidR="0099100A" w:rsidRDefault="0099100A" w:rsidP="00443F98">
      <w:r>
        <w:separator/>
      </w:r>
    </w:p>
  </w:endnote>
  <w:endnote w:type="continuationSeparator" w:id="0">
    <w:p w14:paraId="6419052C" w14:textId="77777777" w:rsidR="0099100A" w:rsidRDefault="0099100A" w:rsidP="00443F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MS PMincho">
    <w:charset w:val="80"/>
    <w:family w:val="roman"/>
    <w:pitch w:val="variable"/>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Lucida Grande">
    <w:altName w:val="Segoe UI"/>
    <w:panose1 w:val="00000000000000000000"/>
    <w:charset w:val="00"/>
    <w:family w:val="roman"/>
    <w:notTrueType/>
    <w:pitch w:val="default"/>
  </w:font>
  <w:font w:name="MinionPro-Regular">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otham Office">
    <w:altName w:val="Calibri"/>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C56B9B" w14:textId="77777777" w:rsidR="005669C2" w:rsidRDefault="005669C2" w:rsidP="003946A3">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74BDE7E8" w14:textId="77777777" w:rsidR="005669C2" w:rsidRDefault="005669C2" w:rsidP="00D800FE">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5000" w:type="pct"/>
      <w:tblBorders>
        <w:top w:val="single" w:sz="4" w:space="0" w:color="B1B3B3"/>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3"/>
      <w:gridCol w:w="3393"/>
      <w:gridCol w:w="3393"/>
    </w:tblGrid>
    <w:tr w:rsidR="005669C2" w14:paraId="6DAEC337" w14:textId="77777777" w:rsidTr="00AD4CAC">
      <w:trPr>
        <w:cantSplit/>
        <w:trHeight w:hRule="exact" w:val="1022"/>
      </w:trPr>
      <w:tc>
        <w:tcPr>
          <w:tcW w:w="1676" w:type="pct"/>
          <w:tcMar>
            <w:left w:w="0" w:type="dxa"/>
            <w:right w:w="0" w:type="dxa"/>
          </w:tcMar>
          <w:vAlign w:val="bottom"/>
        </w:tcPr>
        <w:p w14:paraId="4593781C" w14:textId="77777777" w:rsidR="005669C2" w:rsidRDefault="005669C2" w:rsidP="00340DAE">
          <w:pPr>
            <w:pStyle w:val="Fuzeile"/>
            <w:spacing w:after="0"/>
            <w:ind w:right="357"/>
          </w:pPr>
          <w:r>
            <w:rPr>
              <w:noProof/>
              <w:lang w:val="de-AT" w:eastAsia="de-AT"/>
            </w:rPr>
            <w:drawing>
              <wp:anchor distT="0" distB="0" distL="114300" distR="114300" simplePos="0" relativeHeight="251671552" behindDoc="0" locked="0" layoutInCell="1" allowOverlap="1" wp14:anchorId="56466A7B" wp14:editId="666FC4C0">
                <wp:simplePos x="0" y="0"/>
                <wp:positionH relativeFrom="column">
                  <wp:posOffset>33655</wp:posOffset>
                </wp:positionH>
                <wp:positionV relativeFrom="paragraph">
                  <wp:posOffset>-170815</wp:posOffset>
                </wp:positionV>
                <wp:extent cx="933450" cy="54229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 cy="542290"/>
                        </a:xfrm>
                        <a:prstGeom prst="rect">
                          <a:avLst/>
                        </a:prstGeom>
                        <a:noFill/>
                      </pic:spPr>
                    </pic:pic>
                  </a:graphicData>
                </a:graphic>
                <wp14:sizeRelH relativeFrom="margin">
                  <wp14:pctWidth>0</wp14:pctWidth>
                </wp14:sizeRelH>
                <wp14:sizeRelV relativeFrom="margin">
                  <wp14:pctHeight>0</wp14:pctHeight>
                </wp14:sizeRelV>
              </wp:anchor>
            </w:drawing>
          </w:r>
        </w:p>
      </w:tc>
      <w:tc>
        <w:tcPr>
          <w:tcW w:w="1662" w:type="pct"/>
          <w:tcMar>
            <w:left w:w="0" w:type="dxa"/>
            <w:right w:w="0" w:type="dxa"/>
          </w:tcMar>
          <w:vAlign w:val="bottom"/>
        </w:tcPr>
        <w:p w14:paraId="4573ACED" w14:textId="77777777" w:rsidR="005669C2" w:rsidRDefault="005669C2" w:rsidP="00FA60AB">
          <w:pPr>
            <w:pStyle w:val="Fuzeile"/>
            <w:spacing w:after="0"/>
            <w:ind w:right="357"/>
            <w:jc w:val="center"/>
          </w:pPr>
        </w:p>
      </w:tc>
      <w:tc>
        <w:tcPr>
          <w:tcW w:w="1662" w:type="pct"/>
          <w:tcMar>
            <w:left w:w="0" w:type="dxa"/>
            <w:right w:w="0" w:type="dxa"/>
          </w:tcMar>
          <w:vAlign w:val="bottom"/>
        </w:tcPr>
        <w:p w14:paraId="01BDE960" w14:textId="77777777" w:rsidR="005669C2" w:rsidRPr="00FA60AB" w:rsidRDefault="005669C2" w:rsidP="00327B4F">
          <w:pPr>
            <w:pStyle w:val="Fuzeile"/>
            <w:spacing w:after="0"/>
            <w:jc w:val="right"/>
            <w:rPr>
              <w:sz w:val="14"/>
              <w:szCs w:val="14"/>
            </w:rPr>
          </w:pPr>
          <w:r w:rsidRPr="00FA60AB">
            <w:rPr>
              <w:sz w:val="14"/>
              <w:szCs w:val="14"/>
            </w:rPr>
            <w:fldChar w:fldCharType="begin"/>
          </w:r>
          <w:r w:rsidRPr="00FA60AB">
            <w:rPr>
              <w:sz w:val="14"/>
              <w:szCs w:val="14"/>
            </w:rPr>
            <w:instrText xml:space="preserve"> PAGE   \* MERGEFORMAT </w:instrText>
          </w:r>
          <w:r w:rsidRPr="00FA60AB">
            <w:rPr>
              <w:sz w:val="14"/>
              <w:szCs w:val="14"/>
            </w:rPr>
            <w:fldChar w:fldCharType="separate"/>
          </w:r>
          <w:r w:rsidR="00A73366">
            <w:rPr>
              <w:noProof/>
              <w:sz w:val="14"/>
              <w:szCs w:val="14"/>
            </w:rPr>
            <w:t>2</w:t>
          </w:r>
          <w:r w:rsidRPr="00FA60AB">
            <w:rPr>
              <w:sz w:val="14"/>
              <w:szCs w:val="14"/>
            </w:rPr>
            <w:fldChar w:fldCharType="end"/>
          </w:r>
        </w:p>
      </w:tc>
    </w:tr>
  </w:tbl>
  <w:p w14:paraId="64840FCA" w14:textId="77777777" w:rsidR="005669C2" w:rsidRPr="00802708" w:rsidRDefault="005669C2" w:rsidP="00D800FE">
    <w:pPr>
      <w:pStyle w:val="Fuzeile"/>
      <w:ind w:right="360"/>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1C1CE5" w14:textId="77777777" w:rsidR="0099100A" w:rsidRDefault="0099100A" w:rsidP="00443F98">
      <w:r>
        <w:separator/>
      </w:r>
    </w:p>
  </w:footnote>
  <w:footnote w:type="continuationSeparator" w:id="0">
    <w:p w14:paraId="4476806D" w14:textId="77777777" w:rsidR="0099100A" w:rsidRDefault="0099100A" w:rsidP="00443F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E291F1" w14:textId="77777777" w:rsidR="005669C2" w:rsidRDefault="005669C2">
    <w:pPr>
      <w:pStyle w:val="Kopfzeile"/>
    </w:pPr>
    <w:r>
      <w:rPr>
        <w:noProof/>
        <w:lang w:val="de-AT" w:eastAsia="de-AT"/>
      </w:rPr>
      <mc:AlternateContent>
        <mc:Choice Requires="wps">
          <w:drawing>
            <wp:anchor distT="45720" distB="45720" distL="114300" distR="114300" simplePos="0" relativeHeight="251673600" behindDoc="0" locked="0" layoutInCell="1" allowOverlap="1" wp14:anchorId="68DBF24F" wp14:editId="58EBA481">
              <wp:simplePos x="0" y="0"/>
              <wp:positionH relativeFrom="column">
                <wp:posOffset>3965575</wp:posOffset>
              </wp:positionH>
              <wp:positionV relativeFrom="paragraph">
                <wp:posOffset>-904240</wp:posOffset>
              </wp:positionV>
              <wp:extent cx="2628900" cy="1404620"/>
              <wp:effectExtent l="0" t="0" r="0" b="762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404620"/>
                      </a:xfrm>
                      <a:prstGeom prst="rect">
                        <a:avLst/>
                      </a:prstGeom>
                      <a:solidFill>
                        <a:srgbClr val="FFFFFF"/>
                      </a:solidFill>
                      <a:ln w="9525">
                        <a:noFill/>
                        <a:miter lim="800000"/>
                        <a:headEnd/>
                        <a:tailEnd/>
                      </a:ln>
                    </wps:spPr>
                    <wps:txbx>
                      <w:txbxContent>
                        <w:p w14:paraId="65E42151" w14:textId="77777777" w:rsidR="005669C2" w:rsidRPr="00BA054E" w:rsidRDefault="005669C2" w:rsidP="00BA054E">
                          <w:pPr>
                            <w:jc w:val="right"/>
                            <w:rPr>
                              <w:b/>
                              <w:sz w:val="28"/>
                              <w:szCs w:val="28"/>
                            </w:rPr>
                          </w:pPr>
                          <w:r w:rsidRPr="00BA054E">
                            <w:rPr>
                              <w:b/>
                              <w:sz w:val="28"/>
                              <w:szCs w:val="28"/>
                            </w:rPr>
                            <w:t>PRESSEMITTEILUNG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ex="http://schemas.microsoft.com/office/word/2018/wordml/cex">
          <w:pict>
            <v:shapetype w14:anchorId="68DBF24F" id="_x0000_t202" coordsize="21600,21600" o:spt="202" path="m,l,21600r21600,l21600,xe">
              <v:stroke joinstyle="miter"/>
              <v:path gradientshapeok="t" o:connecttype="rect"/>
            </v:shapetype>
            <v:shape id="Textfeld 2" o:spid="_x0000_s1026" type="#_x0000_t202" style="position:absolute;margin-left:312.25pt;margin-top:-71.2pt;width:207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" stroked="f">
              <v:textbox style="mso-fit-shape-to-text:t">
                <w:txbxContent>
                  <w:p w14:paraId="65E42151" w14:textId="77777777" w:rsidR="005669C2" w:rsidRPr="00BA054E" w:rsidRDefault="005669C2" w:rsidP="00BA054E">
                    <w:pPr>
                      <w:jc w:val="right"/>
                      <w:rPr>
                        <w:b/>
                        <w:sz w:val="28"/>
                        <w:szCs w:val="28"/>
                      </w:rPr>
                    </w:pPr>
                    <w:r w:rsidRPr="00BA054E">
                      <w:rPr>
                        <w:b/>
                        <w:sz w:val="28"/>
                        <w:szCs w:val="28"/>
                      </w:rPr>
                      <w:t>PRESSEMITTEILUNG</w:t>
                    </w:r>
                  </w:p>
                </w:txbxContent>
              </v:textbox>
              <w10:wrap type="square"/>
            </v:shape>
          </w:pict>
        </mc:Fallback>
      </mc:AlternateContent>
    </w:r>
    <w:r>
      <w:rPr>
        <w:noProof/>
        <w:lang w:val="de-AT" w:eastAsia="de-AT"/>
      </w:rPr>
      <mc:AlternateContent>
        <mc:Choice Requires="wps">
          <w:drawing>
            <wp:anchor distT="0" distB="0" distL="114300" distR="114300" simplePos="0" relativeHeight="251669504" behindDoc="0" locked="0" layoutInCell="1" allowOverlap="1" wp14:anchorId="6312C09A" wp14:editId="6173C8AF">
              <wp:simplePos x="0" y="0"/>
              <wp:positionH relativeFrom="margin">
                <wp:posOffset>3174</wp:posOffset>
              </wp:positionH>
              <wp:positionV relativeFrom="page">
                <wp:posOffset>1590675</wp:posOffset>
              </wp:positionV>
              <wp:extent cx="6490335" cy="0"/>
              <wp:effectExtent l="0" t="38100" r="43815" b="38100"/>
              <wp:wrapNone/>
              <wp:docPr id="4" name="Straight Connector 4"/>
              <wp:cNvGraphicFramePr/>
              <a:graphic xmlns:a="http://schemas.openxmlformats.org/drawingml/2006/main">
                <a:graphicData uri="http://schemas.microsoft.com/office/word/2010/wordprocessingShape">
                  <wps:wsp>
                    <wps:cNvCnPr/>
                    <wps:spPr>
                      <a:xfrm flipV="1">
                        <a:off x="0" y="0"/>
                        <a:ext cx="6490335" cy="0"/>
                      </a:xfrm>
                      <a:prstGeom prst="line">
                        <a:avLst/>
                      </a:prstGeom>
                      <a:ln w="73025"/>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38B426D7" id="Straight Connector 4" o:spid="_x0000_s1026" style="position:absolute;flip:y;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25pt,125.25pt" to="511.3pt,1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" strokecolor="#f26334 [3204]" strokeweight="5.75pt">
              <w10:wrap anchorx="margin" anchory="page"/>
            </v:line>
          </w:pict>
        </mc:Fallback>
      </mc:AlternateContent>
    </w:r>
    <w:r>
      <w:rPr>
        <w:noProof/>
        <w:lang w:val="de-AT" w:eastAsia="de-AT"/>
      </w:rPr>
      <w:drawing>
        <wp:anchor distT="0" distB="0" distL="114300" distR="114300" simplePos="0" relativeHeight="251670528" behindDoc="0" locked="0" layoutInCell="1" allowOverlap="1" wp14:anchorId="31E6BB44" wp14:editId="7BAAE36F">
          <wp:simplePos x="0" y="0"/>
          <wp:positionH relativeFrom="margin">
            <wp:posOffset>0</wp:posOffset>
          </wp:positionH>
          <wp:positionV relativeFrom="paragraph">
            <wp:posOffset>-1198245</wp:posOffset>
          </wp:positionV>
          <wp:extent cx="1426669" cy="828675"/>
          <wp:effectExtent l="0" t="0" r="254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S1_Austria_small_RGB.png"/>
                  <pic:cNvPicPr/>
                </pic:nvPicPr>
                <pic:blipFill>
                  <a:blip r:embed="rId1">
                    <a:extLst>
                      <a:ext uri="{28A0092B-C50C-407E-A947-70E740481C1C}">
                        <a14:useLocalDpi xmlns:a14="http://schemas.microsoft.com/office/drawing/2010/main" val="0"/>
                      </a:ext>
                    </a:extLst>
                  </a:blip>
                  <a:stretch>
                    <a:fillRect/>
                  </a:stretch>
                </pic:blipFill>
                <pic:spPr>
                  <a:xfrm>
                    <a:off x="0" y="0"/>
                    <a:ext cx="1426669" cy="8286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B43CD67E"/>
    <w:lvl w:ilvl="0">
      <w:start w:val="1"/>
      <w:numFmt w:val="decimal"/>
      <w:pStyle w:val="Listennummer"/>
      <w:lvlText w:val="%1."/>
      <w:lvlJc w:val="left"/>
      <w:pPr>
        <w:tabs>
          <w:tab w:val="num" w:pos="360"/>
        </w:tabs>
        <w:ind w:left="360" w:hanging="360"/>
      </w:pPr>
    </w:lvl>
  </w:abstractNum>
  <w:abstractNum w:abstractNumId="1" w15:restartNumberingAfterBreak="0">
    <w:nsid w:val="0E67473D"/>
    <w:multiLevelType w:val="multilevel"/>
    <w:tmpl w:val="617E9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A06B7A"/>
    <w:multiLevelType w:val="hybridMultilevel"/>
    <w:tmpl w:val="E9282AD2"/>
    <w:lvl w:ilvl="0" w:tplc="3BE05D2E">
      <w:start w:val="1"/>
      <w:numFmt w:val="bullet"/>
      <w:pStyle w:val="GS1BListBullet2"/>
      <w:lvlText w:val="-"/>
      <w:lvlJc w:val="left"/>
      <w:pPr>
        <w:ind w:left="720" w:hanging="360"/>
      </w:pPr>
      <w:rPr>
        <w:rFonts w:ascii="Verdana" w:hAnsi="Verdana" w:hint="default"/>
        <w:b w:val="0"/>
        <w:bCs w:val="0"/>
        <w:i w:val="0"/>
        <w:iCs w:val="0"/>
        <w:color w:val="F26334" w:themeColor="accent1"/>
        <w:sz w:val="18"/>
        <w:szCs w:val="18"/>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18D37B3F"/>
    <w:multiLevelType w:val="hybridMultilevel"/>
    <w:tmpl w:val="5CC8B73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26C34D28"/>
    <w:multiLevelType w:val="hybridMultilevel"/>
    <w:tmpl w:val="6768A04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27831279"/>
    <w:multiLevelType w:val="hybridMultilevel"/>
    <w:tmpl w:val="9EF82D7C"/>
    <w:lvl w:ilvl="0" w:tplc="C1AC9AD6">
      <w:numFmt w:val="bullet"/>
      <w:lvlText w:val="-"/>
      <w:lvlJc w:val="left"/>
      <w:pPr>
        <w:ind w:left="720" w:hanging="360"/>
      </w:pPr>
      <w:rPr>
        <w:rFonts w:ascii="Calibri" w:eastAsia="Calibri" w:hAnsi="Calibri" w:cs="Calibri"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6" w15:restartNumberingAfterBreak="0">
    <w:nsid w:val="28F02C27"/>
    <w:multiLevelType w:val="hybridMultilevel"/>
    <w:tmpl w:val="24F639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9946CDB"/>
    <w:multiLevelType w:val="hybridMultilevel"/>
    <w:tmpl w:val="AB2E8CB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8" w15:restartNumberingAfterBreak="0">
    <w:nsid w:val="49B9783B"/>
    <w:multiLevelType w:val="hybridMultilevel"/>
    <w:tmpl w:val="26922DB0"/>
    <w:lvl w:ilvl="0" w:tplc="2DBAC3D4">
      <w:start w:val="1"/>
      <w:numFmt w:val="bullet"/>
      <w:pStyle w:val="Aufzhlungszeichen2"/>
      <w:lvlText w:val="-"/>
      <w:lvlJc w:val="left"/>
      <w:pPr>
        <w:ind w:left="360" w:hanging="360"/>
      </w:pPr>
      <w:rPr>
        <w:rFonts w:ascii="Verdana" w:hAnsi="Verdana" w:hint="default"/>
        <w:b w:val="0"/>
        <w:bCs w:val="0"/>
        <w:i w:val="0"/>
        <w:iCs w:val="0"/>
        <w:color w:val="F26334" w:themeColor="accent1"/>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E4F7BE3"/>
    <w:multiLevelType w:val="hybridMultilevel"/>
    <w:tmpl w:val="F4E47078"/>
    <w:lvl w:ilvl="0" w:tplc="807815EE">
      <w:start w:val="1"/>
      <w:numFmt w:val="bullet"/>
      <w:pStyle w:val="GS1BListBullet3"/>
      <w:lvlText w:val=""/>
      <w:lvlJc w:val="left"/>
      <w:pPr>
        <w:ind w:left="1080" w:hanging="360"/>
      </w:pPr>
      <w:rPr>
        <w:rFonts w:ascii="Symbol" w:hAnsi="Symbol" w:hint="default"/>
        <w:b w:val="0"/>
        <w:bCs w:val="0"/>
        <w:i w:val="0"/>
        <w:iCs w:val="0"/>
        <w:color w:val="F26334" w:themeColor="accent1"/>
        <w:sz w:val="18"/>
        <w:szCs w:val="18"/>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0" w15:restartNumberingAfterBreak="0">
    <w:nsid w:val="55B83407"/>
    <w:multiLevelType w:val="hybridMultilevel"/>
    <w:tmpl w:val="8F202104"/>
    <w:lvl w:ilvl="0" w:tplc="F880D92C">
      <w:start w:val="1"/>
      <w:numFmt w:val="bullet"/>
      <w:pStyle w:val="Aufzhlungszeichen"/>
      <w:lvlText w:val="■"/>
      <w:lvlJc w:val="left"/>
      <w:pPr>
        <w:ind w:left="360" w:hanging="360"/>
      </w:pPr>
      <w:rPr>
        <w:rFonts w:ascii="Verdana" w:hAnsi="Verdana" w:hint="default"/>
        <w:b w:val="0"/>
        <w:bCs w:val="0"/>
        <w:i w:val="0"/>
        <w:iCs w:val="0"/>
        <w:color w:val="F26334"/>
        <w:sz w:val="16"/>
        <w:szCs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BA8142D"/>
    <w:multiLevelType w:val="hybridMultilevel"/>
    <w:tmpl w:val="19344F4E"/>
    <w:lvl w:ilvl="0" w:tplc="FBF6A3D4">
      <w:start w:val="1"/>
      <w:numFmt w:val="bullet"/>
      <w:lvlText w:val="■"/>
      <w:lvlJc w:val="left"/>
      <w:pPr>
        <w:tabs>
          <w:tab w:val="num" w:pos="360"/>
        </w:tabs>
        <w:ind w:left="360" w:hanging="360"/>
      </w:pPr>
      <w:rPr>
        <w:rFonts w:ascii="Verdana" w:hAnsi="Verdana" w:cs="Times New Roman" w:hint="default"/>
        <w:b w:val="0"/>
        <w:bCs w:val="0"/>
        <w:i w:val="0"/>
        <w:iCs w:val="0"/>
        <w:color w:val="F26334"/>
        <w:sz w:val="18"/>
        <w:szCs w:val="18"/>
      </w:rPr>
    </w:lvl>
    <w:lvl w:ilvl="1" w:tplc="F5EAC538">
      <w:start w:val="1"/>
      <w:numFmt w:val="bullet"/>
      <w:pStyle w:val="Textkrper-Erstzeileneinzug"/>
      <w:lvlText w:val="-"/>
      <w:lvlJc w:val="left"/>
      <w:pPr>
        <w:ind w:left="576" w:hanging="360"/>
      </w:pPr>
      <w:rPr>
        <w:rFonts w:ascii="Courier New" w:hAnsi="Courier New" w:hint="default"/>
      </w:rPr>
    </w:lvl>
    <w:lvl w:ilvl="2" w:tplc="04090005" w:tentative="1">
      <w:start w:val="1"/>
      <w:numFmt w:val="bullet"/>
      <w:lvlText w:val=""/>
      <w:lvlJc w:val="left"/>
      <w:pPr>
        <w:ind w:left="1296" w:hanging="360"/>
      </w:pPr>
      <w:rPr>
        <w:rFonts w:ascii="Wingdings" w:hAnsi="Wingdings" w:hint="default"/>
      </w:rPr>
    </w:lvl>
    <w:lvl w:ilvl="3" w:tplc="04090001" w:tentative="1">
      <w:start w:val="1"/>
      <w:numFmt w:val="bullet"/>
      <w:lvlText w:val=""/>
      <w:lvlJc w:val="left"/>
      <w:pPr>
        <w:ind w:left="2016" w:hanging="360"/>
      </w:pPr>
      <w:rPr>
        <w:rFonts w:ascii="Symbol" w:hAnsi="Symbol" w:hint="default"/>
      </w:rPr>
    </w:lvl>
    <w:lvl w:ilvl="4" w:tplc="04090003" w:tentative="1">
      <w:start w:val="1"/>
      <w:numFmt w:val="bullet"/>
      <w:lvlText w:val="o"/>
      <w:lvlJc w:val="left"/>
      <w:pPr>
        <w:ind w:left="2736" w:hanging="360"/>
      </w:pPr>
      <w:rPr>
        <w:rFonts w:ascii="Courier New" w:hAnsi="Courier New" w:hint="default"/>
      </w:rPr>
    </w:lvl>
    <w:lvl w:ilvl="5" w:tplc="04090005" w:tentative="1">
      <w:start w:val="1"/>
      <w:numFmt w:val="bullet"/>
      <w:lvlText w:val=""/>
      <w:lvlJc w:val="left"/>
      <w:pPr>
        <w:ind w:left="3456" w:hanging="360"/>
      </w:pPr>
      <w:rPr>
        <w:rFonts w:ascii="Wingdings" w:hAnsi="Wingdings" w:hint="default"/>
      </w:rPr>
    </w:lvl>
    <w:lvl w:ilvl="6" w:tplc="04090001" w:tentative="1">
      <w:start w:val="1"/>
      <w:numFmt w:val="bullet"/>
      <w:lvlText w:val=""/>
      <w:lvlJc w:val="left"/>
      <w:pPr>
        <w:ind w:left="4176" w:hanging="360"/>
      </w:pPr>
      <w:rPr>
        <w:rFonts w:ascii="Symbol" w:hAnsi="Symbol" w:hint="default"/>
      </w:rPr>
    </w:lvl>
    <w:lvl w:ilvl="7" w:tplc="04090003" w:tentative="1">
      <w:start w:val="1"/>
      <w:numFmt w:val="bullet"/>
      <w:lvlText w:val="o"/>
      <w:lvlJc w:val="left"/>
      <w:pPr>
        <w:ind w:left="4896" w:hanging="360"/>
      </w:pPr>
      <w:rPr>
        <w:rFonts w:ascii="Courier New" w:hAnsi="Courier New" w:hint="default"/>
      </w:rPr>
    </w:lvl>
    <w:lvl w:ilvl="8" w:tplc="04090005" w:tentative="1">
      <w:start w:val="1"/>
      <w:numFmt w:val="bullet"/>
      <w:lvlText w:val=""/>
      <w:lvlJc w:val="left"/>
      <w:pPr>
        <w:ind w:left="5616" w:hanging="360"/>
      </w:pPr>
      <w:rPr>
        <w:rFonts w:ascii="Wingdings" w:hAnsi="Wingdings" w:hint="default"/>
      </w:rPr>
    </w:lvl>
  </w:abstractNum>
  <w:abstractNum w:abstractNumId="12" w15:restartNumberingAfterBreak="0">
    <w:nsid w:val="61BF29DF"/>
    <w:multiLevelType w:val="hybridMultilevel"/>
    <w:tmpl w:val="A1862F04"/>
    <w:lvl w:ilvl="0" w:tplc="DC7AEA0E">
      <w:start w:val="1"/>
      <w:numFmt w:val="bullet"/>
      <w:pStyle w:val="GS1BListBullet"/>
      <w:lvlText w:val=""/>
      <w:lvlJc w:val="left"/>
      <w:pPr>
        <w:ind w:left="360" w:hanging="360"/>
      </w:pPr>
      <w:rPr>
        <w:rFonts w:ascii="Symbol" w:hAnsi="Symbol" w:hint="default"/>
        <w:b w:val="0"/>
        <w:bCs w:val="0"/>
        <w:i w:val="0"/>
        <w:iCs w:val="0"/>
        <w:color w:val="F26334" w:themeColor="accent1"/>
        <w:sz w:val="18"/>
        <w:szCs w:val="18"/>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72C2417C"/>
    <w:multiLevelType w:val="hybridMultilevel"/>
    <w:tmpl w:val="79567EF6"/>
    <w:lvl w:ilvl="0" w:tplc="1CB8FEB8">
      <w:start w:val="1"/>
      <w:numFmt w:val="bullet"/>
      <w:pStyle w:val="Aufzhlungszeichen3"/>
      <w:lvlText w:val=""/>
      <w:lvlJc w:val="left"/>
      <w:pPr>
        <w:ind w:left="360" w:hanging="360"/>
      </w:pPr>
      <w:rPr>
        <w:rFonts w:ascii="Symbol" w:hAnsi="Symbol" w:hint="default"/>
        <w:b w:val="0"/>
        <w:bCs w:val="0"/>
        <w:i w:val="0"/>
        <w:iCs w:val="0"/>
        <w:color w:val="F26334" w:themeColor="accent1"/>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8"/>
  </w:num>
  <w:num w:numId="4">
    <w:abstractNumId w:val="10"/>
  </w:num>
  <w:num w:numId="5">
    <w:abstractNumId w:val="13"/>
  </w:num>
  <w:num w:numId="6">
    <w:abstractNumId w:val="12"/>
  </w:num>
  <w:num w:numId="7">
    <w:abstractNumId w:val="2"/>
  </w:num>
  <w:num w:numId="8">
    <w:abstractNumId w:val="9"/>
  </w:num>
  <w:num w:numId="9">
    <w:abstractNumId w:val="3"/>
  </w:num>
  <w:num w:numId="10">
    <w:abstractNumId w:val="6"/>
  </w:num>
  <w:num w:numId="11">
    <w:abstractNumId w:val="4"/>
  </w:num>
  <w:num w:numId="12">
    <w:abstractNumId w:val="7"/>
  </w:num>
  <w:num w:numId="13">
    <w:abstractNumId w:val="5"/>
  </w:num>
  <w:num w:numId="14">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540B"/>
    <w:rsid w:val="00000752"/>
    <w:rsid w:val="00002580"/>
    <w:rsid w:val="000037A6"/>
    <w:rsid w:val="00004987"/>
    <w:rsid w:val="0000619F"/>
    <w:rsid w:val="000076F2"/>
    <w:rsid w:val="0001359C"/>
    <w:rsid w:val="00020041"/>
    <w:rsid w:val="00021A4B"/>
    <w:rsid w:val="00021A8B"/>
    <w:rsid w:val="00023C80"/>
    <w:rsid w:val="00024E9C"/>
    <w:rsid w:val="000314D4"/>
    <w:rsid w:val="000371E5"/>
    <w:rsid w:val="00040898"/>
    <w:rsid w:val="00043C00"/>
    <w:rsid w:val="00043DB9"/>
    <w:rsid w:val="00044D0E"/>
    <w:rsid w:val="00046B32"/>
    <w:rsid w:val="00046EE8"/>
    <w:rsid w:val="00052AE9"/>
    <w:rsid w:val="00054108"/>
    <w:rsid w:val="0007110A"/>
    <w:rsid w:val="00076686"/>
    <w:rsid w:val="000804A3"/>
    <w:rsid w:val="00081ED1"/>
    <w:rsid w:val="00085054"/>
    <w:rsid w:val="00086713"/>
    <w:rsid w:val="00087A49"/>
    <w:rsid w:val="000A16B4"/>
    <w:rsid w:val="000A5437"/>
    <w:rsid w:val="000B080E"/>
    <w:rsid w:val="000B1A85"/>
    <w:rsid w:val="000B26AA"/>
    <w:rsid w:val="000B2D57"/>
    <w:rsid w:val="000B455B"/>
    <w:rsid w:val="000B554C"/>
    <w:rsid w:val="000B5F1E"/>
    <w:rsid w:val="000C4194"/>
    <w:rsid w:val="000C7FA1"/>
    <w:rsid w:val="000D34C7"/>
    <w:rsid w:val="000D56FD"/>
    <w:rsid w:val="000D68BC"/>
    <w:rsid w:val="000D70CB"/>
    <w:rsid w:val="000D7D32"/>
    <w:rsid w:val="000E56AF"/>
    <w:rsid w:val="000E6F8D"/>
    <w:rsid w:val="000F1EE2"/>
    <w:rsid w:val="000F4142"/>
    <w:rsid w:val="000F6CD2"/>
    <w:rsid w:val="00100796"/>
    <w:rsid w:val="00100889"/>
    <w:rsid w:val="00102B48"/>
    <w:rsid w:val="0011421F"/>
    <w:rsid w:val="00114DA2"/>
    <w:rsid w:val="00120AF1"/>
    <w:rsid w:val="001238F8"/>
    <w:rsid w:val="00130F83"/>
    <w:rsid w:val="00133898"/>
    <w:rsid w:val="00137015"/>
    <w:rsid w:val="00141A6D"/>
    <w:rsid w:val="001475DA"/>
    <w:rsid w:val="00150B58"/>
    <w:rsid w:val="001534D7"/>
    <w:rsid w:val="00155C3F"/>
    <w:rsid w:val="00160ED2"/>
    <w:rsid w:val="00163B30"/>
    <w:rsid w:val="00164F2D"/>
    <w:rsid w:val="0016672F"/>
    <w:rsid w:val="001670A2"/>
    <w:rsid w:val="00171B3C"/>
    <w:rsid w:val="00174EBF"/>
    <w:rsid w:val="00183273"/>
    <w:rsid w:val="0018600E"/>
    <w:rsid w:val="00187A63"/>
    <w:rsid w:val="00191F4C"/>
    <w:rsid w:val="001954C8"/>
    <w:rsid w:val="00196B69"/>
    <w:rsid w:val="00196CA5"/>
    <w:rsid w:val="00196CEA"/>
    <w:rsid w:val="001A077A"/>
    <w:rsid w:val="001A11D5"/>
    <w:rsid w:val="001A270D"/>
    <w:rsid w:val="001A7602"/>
    <w:rsid w:val="001B06E6"/>
    <w:rsid w:val="001B359D"/>
    <w:rsid w:val="001B4DDC"/>
    <w:rsid w:val="001B53AB"/>
    <w:rsid w:val="001C1690"/>
    <w:rsid w:val="001C1F2C"/>
    <w:rsid w:val="001C211D"/>
    <w:rsid w:val="001C392A"/>
    <w:rsid w:val="001C3EFB"/>
    <w:rsid w:val="001C4CF7"/>
    <w:rsid w:val="001C6F0E"/>
    <w:rsid w:val="001D2D07"/>
    <w:rsid w:val="001D301C"/>
    <w:rsid w:val="001D6EF2"/>
    <w:rsid w:val="001E0A4D"/>
    <w:rsid w:val="001E3881"/>
    <w:rsid w:val="001F23E5"/>
    <w:rsid w:val="001F3761"/>
    <w:rsid w:val="001F43C1"/>
    <w:rsid w:val="001F4B7C"/>
    <w:rsid w:val="001F641A"/>
    <w:rsid w:val="00200690"/>
    <w:rsid w:val="00200CE3"/>
    <w:rsid w:val="00203449"/>
    <w:rsid w:val="00204B50"/>
    <w:rsid w:val="00204F8E"/>
    <w:rsid w:val="002059A3"/>
    <w:rsid w:val="0020629E"/>
    <w:rsid w:val="00210BC0"/>
    <w:rsid w:val="00211928"/>
    <w:rsid w:val="00214AD4"/>
    <w:rsid w:val="00214CBB"/>
    <w:rsid w:val="002161BC"/>
    <w:rsid w:val="002168D5"/>
    <w:rsid w:val="002226A5"/>
    <w:rsid w:val="00222C5F"/>
    <w:rsid w:val="0022436D"/>
    <w:rsid w:val="0022493A"/>
    <w:rsid w:val="0023016A"/>
    <w:rsid w:val="0023113C"/>
    <w:rsid w:val="00232AAB"/>
    <w:rsid w:val="00232B91"/>
    <w:rsid w:val="00233A17"/>
    <w:rsid w:val="002419DC"/>
    <w:rsid w:val="0024287A"/>
    <w:rsid w:val="00242F31"/>
    <w:rsid w:val="002434EB"/>
    <w:rsid w:val="00244363"/>
    <w:rsid w:val="002455B6"/>
    <w:rsid w:val="002473C8"/>
    <w:rsid w:val="00250FEE"/>
    <w:rsid w:val="00253472"/>
    <w:rsid w:val="002614B6"/>
    <w:rsid w:val="0026713E"/>
    <w:rsid w:val="00270EFD"/>
    <w:rsid w:val="002715E1"/>
    <w:rsid w:val="0027485D"/>
    <w:rsid w:val="00274A88"/>
    <w:rsid w:val="00275181"/>
    <w:rsid w:val="00277BEC"/>
    <w:rsid w:val="0028064E"/>
    <w:rsid w:val="00283A4B"/>
    <w:rsid w:val="002847DF"/>
    <w:rsid w:val="00284BED"/>
    <w:rsid w:val="00285025"/>
    <w:rsid w:val="002859F2"/>
    <w:rsid w:val="002860E3"/>
    <w:rsid w:val="00286718"/>
    <w:rsid w:val="00287539"/>
    <w:rsid w:val="002878A0"/>
    <w:rsid w:val="00291990"/>
    <w:rsid w:val="00293148"/>
    <w:rsid w:val="00294CB4"/>
    <w:rsid w:val="002A1ADB"/>
    <w:rsid w:val="002A215F"/>
    <w:rsid w:val="002A41D0"/>
    <w:rsid w:val="002A41F3"/>
    <w:rsid w:val="002A4C77"/>
    <w:rsid w:val="002A62FC"/>
    <w:rsid w:val="002B0736"/>
    <w:rsid w:val="002B3263"/>
    <w:rsid w:val="002C039C"/>
    <w:rsid w:val="002C1F0E"/>
    <w:rsid w:val="002C20E9"/>
    <w:rsid w:val="002D0EE1"/>
    <w:rsid w:val="002D2027"/>
    <w:rsid w:val="002E0B27"/>
    <w:rsid w:val="002E0E35"/>
    <w:rsid w:val="002E2B0F"/>
    <w:rsid w:val="002E6CD9"/>
    <w:rsid w:val="002F2BD5"/>
    <w:rsid w:val="002F74C2"/>
    <w:rsid w:val="002F7DF6"/>
    <w:rsid w:val="00301E27"/>
    <w:rsid w:val="0030315E"/>
    <w:rsid w:val="00303DD0"/>
    <w:rsid w:val="00303E67"/>
    <w:rsid w:val="00312F9D"/>
    <w:rsid w:val="00327215"/>
    <w:rsid w:val="00327B4F"/>
    <w:rsid w:val="00327BE0"/>
    <w:rsid w:val="00327F19"/>
    <w:rsid w:val="00332328"/>
    <w:rsid w:val="00334180"/>
    <w:rsid w:val="0033448B"/>
    <w:rsid w:val="00340B7E"/>
    <w:rsid w:val="00340DAE"/>
    <w:rsid w:val="00341328"/>
    <w:rsid w:val="0034325D"/>
    <w:rsid w:val="0034397F"/>
    <w:rsid w:val="00343AA9"/>
    <w:rsid w:val="00345044"/>
    <w:rsid w:val="00346109"/>
    <w:rsid w:val="0035329D"/>
    <w:rsid w:val="00355B1A"/>
    <w:rsid w:val="00356069"/>
    <w:rsid w:val="00356867"/>
    <w:rsid w:val="003568FA"/>
    <w:rsid w:val="003661A5"/>
    <w:rsid w:val="003662F4"/>
    <w:rsid w:val="00371022"/>
    <w:rsid w:val="003714C2"/>
    <w:rsid w:val="00373183"/>
    <w:rsid w:val="00373C4B"/>
    <w:rsid w:val="00374B61"/>
    <w:rsid w:val="003904DD"/>
    <w:rsid w:val="0039398B"/>
    <w:rsid w:val="003940B8"/>
    <w:rsid w:val="003943BE"/>
    <w:rsid w:val="003946A3"/>
    <w:rsid w:val="003A03E3"/>
    <w:rsid w:val="003A35C9"/>
    <w:rsid w:val="003A573F"/>
    <w:rsid w:val="003B01D1"/>
    <w:rsid w:val="003B1AC6"/>
    <w:rsid w:val="003B57F0"/>
    <w:rsid w:val="003C74BB"/>
    <w:rsid w:val="003E49E7"/>
    <w:rsid w:val="003E4D1C"/>
    <w:rsid w:val="003E62AA"/>
    <w:rsid w:val="003E7AF3"/>
    <w:rsid w:val="003F2946"/>
    <w:rsid w:val="003F2C87"/>
    <w:rsid w:val="004020A5"/>
    <w:rsid w:val="00402D32"/>
    <w:rsid w:val="00405215"/>
    <w:rsid w:val="00405D65"/>
    <w:rsid w:val="0041184B"/>
    <w:rsid w:val="0041476E"/>
    <w:rsid w:val="004151A1"/>
    <w:rsid w:val="0041692E"/>
    <w:rsid w:val="00416D33"/>
    <w:rsid w:val="00426C14"/>
    <w:rsid w:val="00433180"/>
    <w:rsid w:val="0043374E"/>
    <w:rsid w:val="00434BDA"/>
    <w:rsid w:val="00435B7A"/>
    <w:rsid w:val="00437E46"/>
    <w:rsid w:val="00443F98"/>
    <w:rsid w:val="00445C52"/>
    <w:rsid w:val="00447B68"/>
    <w:rsid w:val="00447BDD"/>
    <w:rsid w:val="00450B4D"/>
    <w:rsid w:val="0045314F"/>
    <w:rsid w:val="004561C7"/>
    <w:rsid w:val="0046212E"/>
    <w:rsid w:val="00466625"/>
    <w:rsid w:val="00466B80"/>
    <w:rsid w:val="0047078C"/>
    <w:rsid w:val="00472754"/>
    <w:rsid w:val="004758E5"/>
    <w:rsid w:val="004778DF"/>
    <w:rsid w:val="00480A06"/>
    <w:rsid w:val="00482E0A"/>
    <w:rsid w:val="0048351C"/>
    <w:rsid w:val="00495158"/>
    <w:rsid w:val="00495796"/>
    <w:rsid w:val="00496C84"/>
    <w:rsid w:val="004A339C"/>
    <w:rsid w:val="004A34BE"/>
    <w:rsid w:val="004A4334"/>
    <w:rsid w:val="004A4A34"/>
    <w:rsid w:val="004A68F6"/>
    <w:rsid w:val="004B217A"/>
    <w:rsid w:val="004B241B"/>
    <w:rsid w:val="004B6CBA"/>
    <w:rsid w:val="004C60DE"/>
    <w:rsid w:val="004C7170"/>
    <w:rsid w:val="004C7BA7"/>
    <w:rsid w:val="004D0E95"/>
    <w:rsid w:val="004D205E"/>
    <w:rsid w:val="004D2273"/>
    <w:rsid w:val="004D296A"/>
    <w:rsid w:val="004D4192"/>
    <w:rsid w:val="004D42DF"/>
    <w:rsid w:val="004D47AB"/>
    <w:rsid w:val="004D6333"/>
    <w:rsid w:val="004D6B62"/>
    <w:rsid w:val="004E0D9A"/>
    <w:rsid w:val="004E55A9"/>
    <w:rsid w:val="004F2C85"/>
    <w:rsid w:val="004F358A"/>
    <w:rsid w:val="004F4AC2"/>
    <w:rsid w:val="004F7007"/>
    <w:rsid w:val="005004C2"/>
    <w:rsid w:val="00505CFA"/>
    <w:rsid w:val="005074C5"/>
    <w:rsid w:val="00514951"/>
    <w:rsid w:val="005208C3"/>
    <w:rsid w:val="00521D14"/>
    <w:rsid w:val="00522A11"/>
    <w:rsid w:val="00523D59"/>
    <w:rsid w:val="005243B8"/>
    <w:rsid w:val="00526845"/>
    <w:rsid w:val="0053002A"/>
    <w:rsid w:val="005314FD"/>
    <w:rsid w:val="00535F72"/>
    <w:rsid w:val="00540C22"/>
    <w:rsid w:val="00541E05"/>
    <w:rsid w:val="005423FD"/>
    <w:rsid w:val="00543EDD"/>
    <w:rsid w:val="00547EF8"/>
    <w:rsid w:val="00547F2F"/>
    <w:rsid w:val="0055064E"/>
    <w:rsid w:val="00552688"/>
    <w:rsid w:val="00553ADF"/>
    <w:rsid w:val="005556CF"/>
    <w:rsid w:val="005607B8"/>
    <w:rsid w:val="00565F52"/>
    <w:rsid w:val="005668D5"/>
    <w:rsid w:val="005669C2"/>
    <w:rsid w:val="005708F2"/>
    <w:rsid w:val="00574995"/>
    <w:rsid w:val="00574CF1"/>
    <w:rsid w:val="00580CA5"/>
    <w:rsid w:val="00582129"/>
    <w:rsid w:val="00582FE2"/>
    <w:rsid w:val="00595E1E"/>
    <w:rsid w:val="00596BE4"/>
    <w:rsid w:val="005A386A"/>
    <w:rsid w:val="005B20FF"/>
    <w:rsid w:val="005B5928"/>
    <w:rsid w:val="005B5C42"/>
    <w:rsid w:val="005C1097"/>
    <w:rsid w:val="005C53AE"/>
    <w:rsid w:val="005C584B"/>
    <w:rsid w:val="005C5E7B"/>
    <w:rsid w:val="005C6CB2"/>
    <w:rsid w:val="005D07D0"/>
    <w:rsid w:val="005D3575"/>
    <w:rsid w:val="005D688C"/>
    <w:rsid w:val="005D6CE9"/>
    <w:rsid w:val="005D74F9"/>
    <w:rsid w:val="005D7503"/>
    <w:rsid w:val="005E2EB6"/>
    <w:rsid w:val="005E4544"/>
    <w:rsid w:val="005E47C5"/>
    <w:rsid w:val="005E5DC1"/>
    <w:rsid w:val="005F0EC9"/>
    <w:rsid w:val="00601048"/>
    <w:rsid w:val="00602828"/>
    <w:rsid w:val="006035CB"/>
    <w:rsid w:val="00603C13"/>
    <w:rsid w:val="00607DE1"/>
    <w:rsid w:val="00607F03"/>
    <w:rsid w:val="00611280"/>
    <w:rsid w:val="0061503D"/>
    <w:rsid w:val="006162DF"/>
    <w:rsid w:val="00621A51"/>
    <w:rsid w:val="00622A46"/>
    <w:rsid w:val="00624614"/>
    <w:rsid w:val="00624C28"/>
    <w:rsid w:val="00624F77"/>
    <w:rsid w:val="00626C5C"/>
    <w:rsid w:val="006304EF"/>
    <w:rsid w:val="0063102E"/>
    <w:rsid w:val="00636A9D"/>
    <w:rsid w:val="00637F08"/>
    <w:rsid w:val="006401E5"/>
    <w:rsid w:val="0064339E"/>
    <w:rsid w:val="00644DC8"/>
    <w:rsid w:val="00647A95"/>
    <w:rsid w:val="00651FE6"/>
    <w:rsid w:val="00652772"/>
    <w:rsid w:val="00652DBA"/>
    <w:rsid w:val="00653162"/>
    <w:rsid w:val="00654E75"/>
    <w:rsid w:val="00661350"/>
    <w:rsid w:val="00661E76"/>
    <w:rsid w:val="0066464E"/>
    <w:rsid w:val="00664B9A"/>
    <w:rsid w:val="006659E3"/>
    <w:rsid w:val="006663A6"/>
    <w:rsid w:val="006736BA"/>
    <w:rsid w:val="0067453F"/>
    <w:rsid w:val="00675A92"/>
    <w:rsid w:val="00683538"/>
    <w:rsid w:val="00690775"/>
    <w:rsid w:val="00694F5A"/>
    <w:rsid w:val="006951E6"/>
    <w:rsid w:val="0069608D"/>
    <w:rsid w:val="006A0B0A"/>
    <w:rsid w:val="006A5136"/>
    <w:rsid w:val="006A5958"/>
    <w:rsid w:val="006A5E3A"/>
    <w:rsid w:val="006B0D48"/>
    <w:rsid w:val="006B2826"/>
    <w:rsid w:val="006B58D4"/>
    <w:rsid w:val="006B666D"/>
    <w:rsid w:val="006B6CAA"/>
    <w:rsid w:val="006C2603"/>
    <w:rsid w:val="006C275D"/>
    <w:rsid w:val="006C4BD7"/>
    <w:rsid w:val="006C7A38"/>
    <w:rsid w:val="006D0C97"/>
    <w:rsid w:val="006D40B9"/>
    <w:rsid w:val="006D59A2"/>
    <w:rsid w:val="006D5D89"/>
    <w:rsid w:val="006D609E"/>
    <w:rsid w:val="006D7B25"/>
    <w:rsid w:val="006E2C7F"/>
    <w:rsid w:val="006E34C7"/>
    <w:rsid w:val="006F18E1"/>
    <w:rsid w:val="006F418B"/>
    <w:rsid w:val="006F4E6A"/>
    <w:rsid w:val="00701CBB"/>
    <w:rsid w:val="00703090"/>
    <w:rsid w:val="00703F72"/>
    <w:rsid w:val="00706030"/>
    <w:rsid w:val="007146D5"/>
    <w:rsid w:val="007151DD"/>
    <w:rsid w:val="0071686A"/>
    <w:rsid w:val="00721786"/>
    <w:rsid w:val="007230EC"/>
    <w:rsid w:val="00724528"/>
    <w:rsid w:val="0072489B"/>
    <w:rsid w:val="00727DE8"/>
    <w:rsid w:val="00727E3E"/>
    <w:rsid w:val="0073209E"/>
    <w:rsid w:val="007330A9"/>
    <w:rsid w:val="00733EB6"/>
    <w:rsid w:val="0073522B"/>
    <w:rsid w:val="007364BD"/>
    <w:rsid w:val="007371F3"/>
    <w:rsid w:val="00737232"/>
    <w:rsid w:val="00740DDD"/>
    <w:rsid w:val="00742BB5"/>
    <w:rsid w:val="00756B68"/>
    <w:rsid w:val="00756F89"/>
    <w:rsid w:val="00761105"/>
    <w:rsid w:val="00770723"/>
    <w:rsid w:val="00770840"/>
    <w:rsid w:val="00773E08"/>
    <w:rsid w:val="0078115D"/>
    <w:rsid w:val="00787B7D"/>
    <w:rsid w:val="00790660"/>
    <w:rsid w:val="0079156C"/>
    <w:rsid w:val="0079351F"/>
    <w:rsid w:val="00793B87"/>
    <w:rsid w:val="00793D1A"/>
    <w:rsid w:val="007941A7"/>
    <w:rsid w:val="00794639"/>
    <w:rsid w:val="007951C1"/>
    <w:rsid w:val="007956F7"/>
    <w:rsid w:val="00797B13"/>
    <w:rsid w:val="007A0330"/>
    <w:rsid w:val="007A5844"/>
    <w:rsid w:val="007B2C5E"/>
    <w:rsid w:val="007B2ECF"/>
    <w:rsid w:val="007B55B6"/>
    <w:rsid w:val="007B64D4"/>
    <w:rsid w:val="007C02AF"/>
    <w:rsid w:val="007C2379"/>
    <w:rsid w:val="007C2EB4"/>
    <w:rsid w:val="007C6B8F"/>
    <w:rsid w:val="007C7280"/>
    <w:rsid w:val="007D13BE"/>
    <w:rsid w:val="007D5646"/>
    <w:rsid w:val="007D5F6B"/>
    <w:rsid w:val="007E0810"/>
    <w:rsid w:val="007E364F"/>
    <w:rsid w:val="007E5610"/>
    <w:rsid w:val="007E77D8"/>
    <w:rsid w:val="007F4A44"/>
    <w:rsid w:val="00800516"/>
    <w:rsid w:val="00801873"/>
    <w:rsid w:val="00801A5D"/>
    <w:rsid w:val="00801F9A"/>
    <w:rsid w:val="00802708"/>
    <w:rsid w:val="0080757F"/>
    <w:rsid w:val="00810956"/>
    <w:rsid w:val="00812016"/>
    <w:rsid w:val="00813303"/>
    <w:rsid w:val="0081481A"/>
    <w:rsid w:val="008155E3"/>
    <w:rsid w:val="0081683B"/>
    <w:rsid w:val="008179C0"/>
    <w:rsid w:val="00817EA0"/>
    <w:rsid w:val="008214EB"/>
    <w:rsid w:val="008228A0"/>
    <w:rsid w:val="00823EE7"/>
    <w:rsid w:val="008245A7"/>
    <w:rsid w:val="00825E3E"/>
    <w:rsid w:val="00826B9C"/>
    <w:rsid w:val="008329F1"/>
    <w:rsid w:val="00833326"/>
    <w:rsid w:val="00833A72"/>
    <w:rsid w:val="00834140"/>
    <w:rsid w:val="00834AC8"/>
    <w:rsid w:val="00836F18"/>
    <w:rsid w:val="00842FFE"/>
    <w:rsid w:val="00844C29"/>
    <w:rsid w:val="00846E2E"/>
    <w:rsid w:val="00847AB0"/>
    <w:rsid w:val="0085134A"/>
    <w:rsid w:val="0085475E"/>
    <w:rsid w:val="00863191"/>
    <w:rsid w:val="00863361"/>
    <w:rsid w:val="008646FE"/>
    <w:rsid w:val="0087108F"/>
    <w:rsid w:val="00871649"/>
    <w:rsid w:val="00871B66"/>
    <w:rsid w:val="00873604"/>
    <w:rsid w:val="008770B0"/>
    <w:rsid w:val="00880614"/>
    <w:rsid w:val="00880BB8"/>
    <w:rsid w:val="00884205"/>
    <w:rsid w:val="00886138"/>
    <w:rsid w:val="00886426"/>
    <w:rsid w:val="00886E0D"/>
    <w:rsid w:val="0089442D"/>
    <w:rsid w:val="008965CF"/>
    <w:rsid w:val="008A1E33"/>
    <w:rsid w:val="008A368D"/>
    <w:rsid w:val="008A43A7"/>
    <w:rsid w:val="008B5580"/>
    <w:rsid w:val="008C29CA"/>
    <w:rsid w:val="008C610B"/>
    <w:rsid w:val="008D1B98"/>
    <w:rsid w:val="008D278D"/>
    <w:rsid w:val="008D7F7D"/>
    <w:rsid w:val="008E0C7E"/>
    <w:rsid w:val="008F0B39"/>
    <w:rsid w:val="008F505D"/>
    <w:rsid w:val="00901FCB"/>
    <w:rsid w:val="00911F9E"/>
    <w:rsid w:val="00913360"/>
    <w:rsid w:val="0091566E"/>
    <w:rsid w:val="00920058"/>
    <w:rsid w:val="00935DED"/>
    <w:rsid w:val="00940F6E"/>
    <w:rsid w:val="0094213F"/>
    <w:rsid w:val="00947AC0"/>
    <w:rsid w:val="00947FC2"/>
    <w:rsid w:val="009514B7"/>
    <w:rsid w:val="00951A27"/>
    <w:rsid w:val="00952DB9"/>
    <w:rsid w:val="009560D8"/>
    <w:rsid w:val="00957E8C"/>
    <w:rsid w:val="0096008C"/>
    <w:rsid w:val="009601FE"/>
    <w:rsid w:val="009624FB"/>
    <w:rsid w:val="00962E01"/>
    <w:rsid w:val="00964AAE"/>
    <w:rsid w:val="00973BC8"/>
    <w:rsid w:val="00974006"/>
    <w:rsid w:val="009744F3"/>
    <w:rsid w:val="009759DA"/>
    <w:rsid w:val="00980606"/>
    <w:rsid w:val="00980DBA"/>
    <w:rsid w:val="00981CAB"/>
    <w:rsid w:val="009834B6"/>
    <w:rsid w:val="009841A2"/>
    <w:rsid w:val="00984D5C"/>
    <w:rsid w:val="00984DA1"/>
    <w:rsid w:val="009864E7"/>
    <w:rsid w:val="009867E8"/>
    <w:rsid w:val="00986C10"/>
    <w:rsid w:val="009903B3"/>
    <w:rsid w:val="00990F9B"/>
    <w:rsid w:val="0099100A"/>
    <w:rsid w:val="00993594"/>
    <w:rsid w:val="009A3BAD"/>
    <w:rsid w:val="009B06E3"/>
    <w:rsid w:val="009B44EC"/>
    <w:rsid w:val="009B4A4A"/>
    <w:rsid w:val="009B7234"/>
    <w:rsid w:val="009C29B1"/>
    <w:rsid w:val="009C34E9"/>
    <w:rsid w:val="009C5293"/>
    <w:rsid w:val="009C63A1"/>
    <w:rsid w:val="009C762A"/>
    <w:rsid w:val="009D1409"/>
    <w:rsid w:val="009D5557"/>
    <w:rsid w:val="009E1628"/>
    <w:rsid w:val="009E172C"/>
    <w:rsid w:val="009E3A85"/>
    <w:rsid w:val="009E436C"/>
    <w:rsid w:val="009E50D1"/>
    <w:rsid w:val="009E57C0"/>
    <w:rsid w:val="009E6726"/>
    <w:rsid w:val="009E7605"/>
    <w:rsid w:val="009F18BA"/>
    <w:rsid w:val="009F28A3"/>
    <w:rsid w:val="009F38C2"/>
    <w:rsid w:val="009F5BBD"/>
    <w:rsid w:val="009F61B2"/>
    <w:rsid w:val="00A00412"/>
    <w:rsid w:val="00A01A29"/>
    <w:rsid w:val="00A07F24"/>
    <w:rsid w:val="00A146AB"/>
    <w:rsid w:val="00A152B7"/>
    <w:rsid w:val="00A16193"/>
    <w:rsid w:val="00A16FBC"/>
    <w:rsid w:val="00A21434"/>
    <w:rsid w:val="00A23CCE"/>
    <w:rsid w:val="00A27A5B"/>
    <w:rsid w:val="00A27BC2"/>
    <w:rsid w:val="00A325F7"/>
    <w:rsid w:val="00A34D92"/>
    <w:rsid w:val="00A36083"/>
    <w:rsid w:val="00A372DA"/>
    <w:rsid w:val="00A4487F"/>
    <w:rsid w:val="00A563EC"/>
    <w:rsid w:val="00A6178C"/>
    <w:rsid w:val="00A65416"/>
    <w:rsid w:val="00A66C92"/>
    <w:rsid w:val="00A70306"/>
    <w:rsid w:val="00A726E8"/>
    <w:rsid w:val="00A73366"/>
    <w:rsid w:val="00A73625"/>
    <w:rsid w:val="00A73CC4"/>
    <w:rsid w:val="00A74F1A"/>
    <w:rsid w:val="00A85890"/>
    <w:rsid w:val="00A90F7C"/>
    <w:rsid w:val="00A92E10"/>
    <w:rsid w:val="00A97143"/>
    <w:rsid w:val="00AA3144"/>
    <w:rsid w:val="00AA3BC9"/>
    <w:rsid w:val="00AA52A7"/>
    <w:rsid w:val="00AB07A6"/>
    <w:rsid w:val="00AB0A6E"/>
    <w:rsid w:val="00AB11E7"/>
    <w:rsid w:val="00AB3657"/>
    <w:rsid w:val="00AB3866"/>
    <w:rsid w:val="00AB396A"/>
    <w:rsid w:val="00AB45BF"/>
    <w:rsid w:val="00AB4DA4"/>
    <w:rsid w:val="00AB56E4"/>
    <w:rsid w:val="00AD17B5"/>
    <w:rsid w:val="00AD309A"/>
    <w:rsid w:val="00AD3557"/>
    <w:rsid w:val="00AD3875"/>
    <w:rsid w:val="00AD43C1"/>
    <w:rsid w:val="00AD454D"/>
    <w:rsid w:val="00AD4CAC"/>
    <w:rsid w:val="00AD4FDD"/>
    <w:rsid w:val="00AD60FB"/>
    <w:rsid w:val="00AD7D2C"/>
    <w:rsid w:val="00AE2D5D"/>
    <w:rsid w:val="00AE40E3"/>
    <w:rsid w:val="00AE5AAA"/>
    <w:rsid w:val="00AE74F6"/>
    <w:rsid w:val="00AF5D25"/>
    <w:rsid w:val="00B01929"/>
    <w:rsid w:val="00B04599"/>
    <w:rsid w:val="00B049BF"/>
    <w:rsid w:val="00B12D14"/>
    <w:rsid w:val="00B13783"/>
    <w:rsid w:val="00B142A9"/>
    <w:rsid w:val="00B16268"/>
    <w:rsid w:val="00B17505"/>
    <w:rsid w:val="00B23061"/>
    <w:rsid w:val="00B236B5"/>
    <w:rsid w:val="00B30033"/>
    <w:rsid w:val="00B3102C"/>
    <w:rsid w:val="00B332F6"/>
    <w:rsid w:val="00B3345F"/>
    <w:rsid w:val="00B33D5D"/>
    <w:rsid w:val="00B41F5E"/>
    <w:rsid w:val="00B42922"/>
    <w:rsid w:val="00B43272"/>
    <w:rsid w:val="00B46C54"/>
    <w:rsid w:val="00B47131"/>
    <w:rsid w:val="00B50CAD"/>
    <w:rsid w:val="00B50E3D"/>
    <w:rsid w:val="00B5270A"/>
    <w:rsid w:val="00B53026"/>
    <w:rsid w:val="00B5327C"/>
    <w:rsid w:val="00B55575"/>
    <w:rsid w:val="00B60B51"/>
    <w:rsid w:val="00B6274E"/>
    <w:rsid w:val="00B63DDC"/>
    <w:rsid w:val="00B664E4"/>
    <w:rsid w:val="00B67AC9"/>
    <w:rsid w:val="00B67BAA"/>
    <w:rsid w:val="00B7057A"/>
    <w:rsid w:val="00B729D4"/>
    <w:rsid w:val="00B742BC"/>
    <w:rsid w:val="00B77D36"/>
    <w:rsid w:val="00B81116"/>
    <w:rsid w:val="00B842D5"/>
    <w:rsid w:val="00B908E0"/>
    <w:rsid w:val="00B92549"/>
    <w:rsid w:val="00B93AD7"/>
    <w:rsid w:val="00B9454F"/>
    <w:rsid w:val="00B94572"/>
    <w:rsid w:val="00B9609A"/>
    <w:rsid w:val="00BA0545"/>
    <w:rsid w:val="00BA054E"/>
    <w:rsid w:val="00BA1472"/>
    <w:rsid w:val="00BA5234"/>
    <w:rsid w:val="00BB1128"/>
    <w:rsid w:val="00BB786D"/>
    <w:rsid w:val="00BB7D98"/>
    <w:rsid w:val="00BC1BC2"/>
    <w:rsid w:val="00BC28AB"/>
    <w:rsid w:val="00BC5DBB"/>
    <w:rsid w:val="00BC65FE"/>
    <w:rsid w:val="00BD1605"/>
    <w:rsid w:val="00BD16F5"/>
    <w:rsid w:val="00BD1B46"/>
    <w:rsid w:val="00BD1EF7"/>
    <w:rsid w:val="00BD21A6"/>
    <w:rsid w:val="00BD21E0"/>
    <w:rsid w:val="00BD470B"/>
    <w:rsid w:val="00BD5F13"/>
    <w:rsid w:val="00BD7C01"/>
    <w:rsid w:val="00BE0956"/>
    <w:rsid w:val="00BE2873"/>
    <w:rsid w:val="00BE349F"/>
    <w:rsid w:val="00BE6F46"/>
    <w:rsid w:val="00BF1F2C"/>
    <w:rsid w:val="00BF24AC"/>
    <w:rsid w:val="00BF2849"/>
    <w:rsid w:val="00BF48AA"/>
    <w:rsid w:val="00BF5667"/>
    <w:rsid w:val="00BF5CE9"/>
    <w:rsid w:val="00C002AA"/>
    <w:rsid w:val="00C013B2"/>
    <w:rsid w:val="00C03B1F"/>
    <w:rsid w:val="00C07921"/>
    <w:rsid w:val="00C07AFF"/>
    <w:rsid w:val="00C10609"/>
    <w:rsid w:val="00C147A7"/>
    <w:rsid w:val="00C162F9"/>
    <w:rsid w:val="00C223D4"/>
    <w:rsid w:val="00C22563"/>
    <w:rsid w:val="00C25076"/>
    <w:rsid w:val="00C25F84"/>
    <w:rsid w:val="00C2788D"/>
    <w:rsid w:val="00C317F3"/>
    <w:rsid w:val="00C3662A"/>
    <w:rsid w:val="00C3759A"/>
    <w:rsid w:val="00C40CA3"/>
    <w:rsid w:val="00C40E66"/>
    <w:rsid w:val="00C4350E"/>
    <w:rsid w:val="00C44CE8"/>
    <w:rsid w:val="00C44D0A"/>
    <w:rsid w:val="00C45217"/>
    <w:rsid w:val="00C528D0"/>
    <w:rsid w:val="00C55F0C"/>
    <w:rsid w:val="00C564C1"/>
    <w:rsid w:val="00C56D9E"/>
    <w:rsid w:val="00C57B34"/>
    <w:rsid w:val="00C60BBB"/>
    <w:rsid w:val="00C61C1F"/>
    <w:rsid w:val="00C64DE8"/>
    <w:rsid w:val="00C73AD0"/>
    <w:rsid w:val="00C76B27"/>
    <w:rsid w:val="00C80F51"/>
    <w:rsid w:val="00C85716"/>
    <w:rsid w:val="00C86E92"/>
    <w:rsid w:val="00C92309"/>
    <w:rsid w:val="00C9396E"/>
    <w:rsid w:val="00C951A6"/>
    <w:rsid w:val="00CA23AA"/>
    <w:rsid w:val="00CA6749"/>
    <w:rsid w:val="00CB030D"/>
    <w:rsid w:val="00CC3FBF"/>
    <w:rsid w:val="00CC5807"/>
    <w:rsid w:val="00CC7554"/>
    <w:rsid w:val="00CD0173"/>
    <w:rsid w:val="00CD1D26"/>
    <w:rsid w:val="00CD37D3"/>
    <w:rsid w:val="00CD5D5D"/>
    <w:rsid w:val="00CD5DDF"/>
    <w:rsid w:val="00CE07F8"/>
    <w:rsid w:val="00CE0C49"/>
    <w:rsid w:val="00CE0E6B"/>
    <w:rsid w:val="00CE1269"/>
    <w:rsid w:val="00CE5311"/>
    <w:rsid w:val="00CE6EF3"/>
    <w:rsid w:val="00CF5ABF"/>
    <w:rsid w:val="00D004A6"/>
    <w:rsid w:val="00D00BFA"/>
    <w:rsid w:val="00D00EB3"/>
    <w:rsid w:val="00D02CCB"/>
    <w:rsid w:val="00D03085"/>
    <w:rsid w:val="00D04131"/>
    <w:rsid w:val="00D0541F"/>
    <w:rsid w:val="00D0657F"/>
    <w:rsid w:val="00D11AA1"/>
    <w:rsid w:val="00D138E6"/>
    <w:rsid w:val="00D151BB"/>
    <w:rsid w:val="00D17E42"/>
    <w:rsid w:val="00D20C60"/>
    <w:rsid w:val="00D20CB3"/>
    <w:rsid w:val="00D25D47"/>
    <w:rsid w:val="00D27159"/>
    <w:rsid w:val="00D307AF"/>
    <w:rsid w:val="00D37ADE"/>
    <w:rsid w:val="00D414C2"/>
    <w:rsid w:val="00D41FC9"/>
    <w:rsid w:val="00D508FC"/>
    <w:rsid w:val="00D52462"/>
    <w:rsid w:val="00D5420E"/>
    <w:rsid w:val="00D56439"/>
    <w:rsid w:val="00D5790B"/>
    <w:rsid w:val="00D71279"/>
    <w:rsid w:val="00D72F31"/>
    <w:rsid w:val="00D74845"/>
    <w:rsid w:val="00D76CCF"/>
    <w:rsid w:val="00D774F0"/>
    <w:rsid w:val="00D77E18"/>
    <w:rsid w:val="00D800FE"/>
    <w:rsid w:val="00D86E40"/>
    <w:rsid w:val="00D86ED1"/>
    <w:rsid w:val="00D9061D"/>
    <w:rsid w:val="00D9506D"/>
    <w:rsid w:val="00D962AC"/>
    <w:rsid w:val="00D96C54"/>
    <w:rsid w:val="00D97651"/>
    <w:rsid w:val="00DA2490"/>
    <w:rsid w:val="00DA6B03"/>
    <w:rsid w:val="00DB06A2"/>
    <w:rsid w:val="00DB4553"/>
    <w:rsid w:val="00DB5A82"/>
    <w:rsid w:val="00DB6F81"/>
    <w:rsid w:val="00DC0836"/>
    <w:rsid w:val="00DC1035"/>
    <w:rsid w:val="00DC3A68"/>
    <w:rsid w:val="00DC650D"/>
    <w:rsid w:val="00DC6DA6"/>
    <w:rsid w:val="00DD1E62"/>
    <w:rsid w:val="00DD350C"/>
    <w:rsid w:val="00DD5E90"/>
    <w:rsid w:val="00DE0102"/>
    <w:rsid w:val="00DE5770"/>
    <w:rsid w:val="00DE7B89"/>
    <w:rsid w:val="00DF1022"/>
    <w:rsid w:val="00DF4F42"/>
    <w:rsid w:val="00DF5165"/>
    <w:rsid w:val="00E009D2"/>
    <w:rsid w:val="00E01094"/>
    <w:rsid w:val="00E01F6B"/>
    <w:rsid w:val="00E03E7C"/>
    <w:rsid w:val="00E0458E"/>
    <w:rsid w:val="00E119D2"/>
    <w:rsid w:val="00E13E52"/>
    <w:rsid w:val="00E14CBB"/>
    <w:rsid w:val="00E22E35"/>
    <w:rsid w:val="00E22EA1"/>
    <w:rsid w:val="00E249B5"/>
    <w:rsid w:val="00E25B9B"/>
    <w:rsid w:val="00E3594A"/>
    <w:rsid w:val="00E35FD3"/>
    <w:rsid w:val="00E37946"/>
    <w:rsid w:val="00E40394"/>
    <w:rsid w:val="00E4163F"/>
    <w:rsid w:val="00E42124"/>
    <w:rsid w:val="00E450F5"/>
    <w:rsid w:val="00E456CB"/>
    <w:rsid w:val="00E47373"/>
    <w:rsid w:val="00E531DD"/>
    <w:rsid w:val="00E534DA"/>
    <w:rsid w:val="00E54009"/>
    <w:rsid w:val="00E54DFA"/>
    <w:rsid w:val="00E574DD"/>
    <w:rsid w:val="00E57CED"/>
    <w:rsid w:val="00E60319"/>
    <w:rsid w:val="00E61BC4"/>
    <w:rsid w:val="00E61F95"/>
    <w:rsid w:val="00E63A11"/>
    <w:rsid w:val="00E63A84"/>
    <w:rsid w:val="00E64461"/>
    <w:rsid w:val="00E652B9"/>
    <w:rsid w:val="00E670C9"/>
    <w:rsid w:val="00E71548"/>
    <w:rsid w:val="00E7346E"/>
    <w:rsid w:val="00E7540B"/>
    <w:rsid w:val="00E77B65"/>
    <w:rsid w:val="00E82630"/>
    <w:rsid w:val="00E831CA"/>
    <w:rsid w:val="00E870FA"/>
    <w:rsid w:val="00E920D1"/>
    <w:rsid w:val="00EA490C"/>
    <w:rsid w:val="00EA5948"/>
    <w:rsid w:val="00EA6A32"/>
    <w:rsid w:val="00EA6A6E"/>
    <w:rsid w:val="00EB24BC"/>
    <w:rsid w:val="00EC362C"/>
    <w:rsid w:val="00EC5761"/>
    <w:rsid w:val="00EC7DBF"/>
    <w:rsid w:val="00EE0BB3"/>
    <w:rsid w:val="00EE0F10"/>
    <w:rsid w:val="00EE1C13"/>
    <w:rsid w:val="00EE670D"/>
    <w:rsid w:val="00EE6790"/>
    <w:rsid w:val="00EF33F6"/>
    <w:rsid w:val="00EF4D3C"/>
    <w:rsid w:val="00EF59B6"/>
    <w:rsid w:val="00EF5FB8"/>
    <w:rsid w:val="00EF7B68"/>
    <w:rsid w:val="00F00840"/>
    <w:rsid w:val="00F012CB"/>
    <w:rsid w:val="00F01E09"/>
    <w:rsid w:val="00F22A52"/>
    <w:rsid w:val="00F25427"/>
    <w:rsid w:val="00F2690A"/>
    <w:rsid w:val="00F30578"/>
    <w:rsid w:val="00F3476A"/>
    <w:rsid w:val="00F40ECC"/>
    <w:rsid w:val="00F42716"/>
    <w:rsid w:val="00F4470A"/>
    <w:rsid w:val="00F46A40"/>
    <w:rsid w:val="00F51A3E"/>
    <w:rsid w:val="00F61CC6"/>
    <w:rsid w:val="00F63269"/>
    <w:rsid w:val="00F65922"/>
    <w:rsid w:val="00F7471F"/>
    <w:rsid w:val="00F76DFC"/>
    <w:rsid w:val="00F808D4"/>
    <w:rsid w:val="00F8597E"/>
    <w:rsid w:val="00F85AA8"/>
    <w:rsid w:val="00F863B5"/>
    <w:rsid w:val="00F87BB1"/>
    <w:rsid w:val="00F957EF"/>
    <w:rsid w:val="00F96E0C"/>
    <w:rsid w:val="00FA0FCB"/>
    <w:rsid w:val="00FA1622"/>
    <w:rsid w:val="00FA25EE"/>
    <w:rsid w:val="00FA4216"/>
    <w:rsid w:val="00FA601D"/>
    <w:rsid w:val="00FA60AB"/>
    <w:rsid w:val="00FB1456"/>
    <w:rsid w:val="00FB4A9D"/>
    <w:rsid w:val="00FB71B6"/>
    <w:rsid w:val="00FC313B"/>
    <w:rsid w:val="00FC31C1"/>
    <w:rsid w:val="00FC526D"/>
    <w:rsid w:val="00FD0823"/>
    <w:rsid w:val="00FD4683"/>
    <w:rsid w:val="00FE1F5F"/>
    <w:rsid w:val="00FE205E"/>
    <w:rsid w:val="00FE6DA8"/>
    <w:rsid w:val="00FF33E7"/>
    <w:rsid w:val="00FF3FB9"/>
    <w:rsid w:val="00FF5011"/>
    <w:rsid w:val="00FF6519"/>
    <w:rsid w:val="00FF711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2F59EB84"/>
  <w15:docId w15:val="{0EDA61E2-D8CE-4E93-8251-6F491A541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2F74C2"/>
  </w:style>
  <w:style w:type="paragraph" w:styleId="berschrift1">
    <w:name w:val="heading 1"/>
    <w:basedOn w:val="Standard"/>
    <w:next w:val="Standard"/>
    <w:link w:val="berschrift1Zchn"/>
    <w:uiPriority w:val="9"/>
    <w:qFormat/>
    <w:rsid w:val="002F74C2"/>
    <w:pPr>
      <w:keepNext/>
      <w:keepLines/>
      <w:spacing w:before="320" w:after="0" w:line="240" w:lineRule="auto"/>
      <w:outlineLvl w:val="0"/>
    </w:pPr>
    <w:rPr>
      <w:rFonts w:asciiTheme="majorHAnsi" w:eastAsiaTheme="majorEastAsia" w:hAnsiTheme="majorHAnsi" w:cstheme="majorBidi"/>
      <w:color w:val="CE3D0D" w:themeColor="accent1" w:themeShade="BF"/>
      <w:sz w:val="30"/>
      <w:szCs w:val="30"/>
    </w:rPr>
  </w:style>
  <w:style w:type="paragraph" w:styleId="berschrift2">
    <w:name w:val="heading 2"/>
    <w:basedOn w:val="Standard"/>
    <w:next w:val="Standard"/>
    <w:link w:val="berschrift2Zchn"/>
    <w:uiPriority w:val="9"/>
    <w:unhideWhenUsed/>
    <w:qFormat/>
    <w:rsid w:val="002F74C2"/>
    <w:pPr>
      <w:keepNext/>
      <w:keepLines/>
      <w:spacing w:before="40" w:after="0" w:line="240" w:lineRule="auto"/>
      <w:outlineLvl w:val="1"/>
    </w:pPr>
    <w:rPr>
      <w:rFonts w:asciiTheme="majorHAnsi" w:eastAsiaTheme="majorEastAsia" w:hAnsiTheme="majorHAnsi" w:cstheme="majorBidi"/>
      <w:color w:val="0088A6" w:themeColor="accent2" w:themeShade="BF"/>
      <w:sz w:val="28"/>
      <w:szCs w:val="28"/>
    </w:rPr>
  </w:style>
  <w:style w:type="paragraph" w:styleId="berschrift3">
    <w:name w:val="heading 3"/>
    <w:basedOn w:val="Standard"/>
    <w:next w:val="Standard"/>
    <w:link w:val="berschrift3Zchn"/>
    <w:uiPriority w:val="9"/>
    <w:unhideWhenUsed/>
    <w:qFormat/>
    <w:rsid w:val="002F74C2"/>
    <w:pPr>
      <w:keepNext/>
      <w:keepLines/>
      <w:spacing w:before="40" w:after="0" w:line="240" w:lineRule="auto"/>
      <w:outlineLvl w:val="2"/>
    </w:pPr>
    <w:rPr>
      <w:rFonts w:asciiTheme="majorHAnsi" w:eastAsiaTheme="majorEastAsia" w:hAnsiTheme="majorHAnsi" w:cstheme="majorBidi"/>
      <w:color w:val="9E5297" w:themeColor="accent6" w:themeShade="BF"/>
      <w:sz w:val="26"/>
      <w:szCs w:val="26"/>
    </w:rPr>
  </w:style>
  <w:style w:type="paragraph" w:styleId="berschrift4">
    <w:name w:val="heading 4"/>
    <w:basedOn w:val="Standard"/>
    <w:next w:val="Standard"/>
    <w:link w:val="berschrift4Zchn"/>
    <w:uiPriority w:val="9"/>
    <w:unhideWhenUsed/>
    <w:qFormat/>
    <w:rsid w:val="002F74C2"/>
    <w:pPr>
      <w:keepNext/>
      <w:keepLines/>
      <w:spacing w:before="40" w:after="0"/>
      <w:outlineLvl w:val="3"/>
    </w:pPr>
    <w:rPr>
      <w:rFonts w:asciiTheme="majorHAnsi" w:eastAsiaTheme="majorEastAsia" w:hAnsiTheme="majorHAnsi" w:cstheme="majorBidi"/>
      <w:i/>
      <w:iCs/>
      <w:color w:val="DE8B04" w:themeColor="accent5" w:themeShade="BF"/>
      <w:sz w:val="25"/>
      <w:szCs w:val="25"/>
    </w:rPr>
  </w:style>
  <w:style w:type="paragraph" w:styleId="berschrift5">
    <w:name w:val="heading 5"/>
    <w:basedOn w:val="Standard"/>
    <w:next w:val="Standard"/>
    <w:link w:val="berschrift5Zchn"/>
    <w:uiPriority w:val="9"/>
    <w:unhideWhenUsed/>
    <w:qFormat/>
    <w:rsid w:val="002F74C2"/>
    <w:pPr>
      <w:keepNext/>
      <w:keepLines/>
      <w:spacing w:before="40" w:after="0"/>
      <w:outlineLvl w:val="4"/>
    </w:pPr>
    <w:rPr>
      <w:rFonts w:asciiTheme="majorHAnsi" w:eastAsiaTheme="majorEastAsia" w:hAnsiTheme="majorHAnsi" w:cstheme="majorBidi"/>
      <w:i/>
      <w:iCs/>
      <w:color w:val="005B6F" w:themeColor="accent2" w:themeShade="80"/>
      <w:sz w:val="24"/>
      <w:szCs w:val="24"/>
    </w:rPr>
  </w:style>
  <w:style w:type="paragraph" w:styleId="berschrift6">
    <w:name w:val="heading 6"/>
    <w:basedOn w:val="Standard"/>
    <w:next w:val="Standard"/>
    <w:link w:val="berschrift6Zchn"/>
    <w:uiPriority w:val="9"/>
    <w:unhideWhenUsed/>
    <w:qFormat/>
    <w:rsid w:val="002F74C2"/>
    <w:pPr>
      <w:keepNext/>
      <w:keepLines/>
      <w:spacing w:before="40" w:after="0"/>
      <w:outlineLvl w:val="5"/>
    </w:pPr>
    <w:rPr>
      <w:rFonts w:asciiTheme="majorHAnsi" w:eastAsiaTheme="majorEastAsia" w:hAnsiTheme="majorHAnsi" w:cstheme="majorBidi"/>
      <w:i/>
      <w:iCs/>
      <w:color w:val="6A3765" w:themeColor="accent6" w:themeShade="80"/>
      <w:sz w:val="23"/>
      <w:szCs w:val="23"/>
    </w:rPr>
  </w:style>
  <w:style w:type="paragraph" w:styleId="berschrift7">
    <w:name w:val="heading 7"/>
    <w:basedOn w:val="Standard"/>
    <w:next w:val="Standard"/>
    <w:link w:val="berschrift7Zchn"/>
    <w:uiPriority w:val="9"/>
    <w:unhideWhenUsed/>
    <w:qFormat/>
    <w:rsid w:val="002F74C2"/>
    <w:pPr>
      <w:keepNext/>
      <w:keepLines/>
      <w:spacing w:before="40" w:after="0"/>
      <w:outlineLvl w:val="6"/>
    </w:pPr>
    <w:rPr>
      <w:rFonts w:asciiTheme="majorHAnsi" w:eastAsiaTheme="majorEastAsia" w:hAnsiTheme="majorHAnsi" w:cstheme="majorBidi"/>
      <w:color w:val="8A2809" w:themeColor="accent1" w:themeShade="80"/>
    </w:rPr>
  </w:style>
  <w:style w:type="paragraph" w:styleId="berschrift8">
    <w:name w:val="heading 8"/>
    <w:basedOn w:val="Standard"/>
    <w:next w:val="Standard"/>
    <w:link w:val="berschrift8Zchn"/>
    <w:uiPriority w:val="9"/>
    <w:semiHidden/>
    <w:unhideWhenUsed/>
    <w:qFormat/>
    <w:rsid w:val="002F74C2"/>
    <w:pPr>
      <w:keepNext/>
      <w:keepLines/>
      <w:spacing w:before="40" w:after="0"/>
      <w:outlineLvl w:val="7"/>
    </w:pPr>
    <w:rPr>
      <w:rFonts w:asciiTheme="majorHAnsi" w:eastAsiaTheme="majorEastAsia" w:hAnsiTheme="majorHAnsi" w:cstheme="majorBidi"/>
      <w:color w:val="005B6F" w:themeColor="accent2" w:themeShade="80"/>
      <w:sz w:val="21"/>
      <w:szCs w:val="21"/>
    </w:rPr>
  </w:style>
  <w:style w:type="paragraph" w:styleId="berschrift9">
    <w:name w:val="heading 9"/>
    <w:basedOn w:val="Standard"/>
    <w:next w:val="Standard"/>
    <w:link w:val="berschrift9Zchn"/>
    <w:uiPriority w:val="9"/>
    <w:semiHidden/>
    <w:unhideWhenUsed/>
    <w:qFormat/>
    <w:rsid w:val="002F74C2"/>
    <w:pPr>
      <w:keepNext/>
      <w:keepLines/>
      <w:spacing w:before="40" w:after="0"/>
      <w:outlineLvl w:val="8"/>
    </w:pPr>
    <w:rPr>
      <w:rFonts w:asciiTheme="majorHAnsi" w:eastAsiaTheme="majorEastAsia" w:hAnsiTheme="majorHAnsi" w:cstheme="majorBidi"/>
      <w:color w:val="6A3765" w:themeColor="accent6" w:themeShade="8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607F03"/>
    <w:pPr>
      <w:ind w:left="720"/>
      <w:contextualSpacing/>
    </w:pPr>
  </w:style>
  <w:style w:type="paragraph" w:styleId="Kopfzeile">
    <w:name w:val="header"/>
    <w:basedOn w:val="Standard"/>
    <w:link w:val="KopfzeileZchn"/>
    <w:uiPriority w:val="99"/>
    <w:unhideWhenUsed/>
    <w:rsid w:val="004C7BA7"/>
    <w:pPr>
      <w:tabs>
        <w:tab w:val="center" w:pos="4320"/>
        <w:tab w:val="right" w:pos="8640"/>
      </w:tabs>
    </w:pPr>
  </w:style>
  <w:style w:type="character" w:customStyle="1" w:styleId="KopfzeileZchn">
    <w:name w:val="Kopfzeile Zchn"/>
    <w:basedOn w:val="Absatz-Standardschriftart"/>
    <w:link w:val="Kopfzeile"/>
    <w:uiPriority w:val="99"/>
    <w:rsid w:val="004C7BA7"/>
  </w:style>
  <w:style w:type="paragraph" w:styleId="Fuzeile">
    <w:name w:val="footer"/>
    <w:basedOn w:val="Standard"/>
    <w:link w:val="FuzeileZchn"/>
    <w:uiPriority w:val="99"/>
    <w:unhideWhenUsed/>
    <w:rsid w:val="004C7BA7"/>
    <w:pPr>
      <w:tabs>
        <w:tab w:val="center" w:pos="4320"/>
        <w:tab w:val="right" w:pos="8640"/>
      </w:tabs>
    </w:pPr>
  </w:style>
  <w:style w:type="character" w:customStyle="1" w:styleId="FuzeileZchn">
    <w:name w:val="Fußzeile Zchn"/>
    <w:basedOn w:val="Absatz-Standardschriftart"/>
    <w:link w:val="Fuzeile"/>
    <w:uiPriority w:val="99"/>
    <w:rsid w:val="004C7BA7"/>
  </w:style>
  <w:style w:type="paragraph" w:styleId="Sprechblasentext">
    <w:name w:val="Balloon Text"/>
    <w:basedOn w:val="Standard"/>
    <w:link w:val="SprechblasentextZchn"/>
    <w:uiPriority w:val="99"/>
    <w:semiHidden/>
    <w:unhideWhenUsed/>
    <w:rsid w:val="004C7BA7"/>
    <w:rPr>
      <w:rFonts w:ascii="Lucida Grande" w:hAnsi="Lucida Grande" w:cs="Lucida Grande"/>
    </w:rPr>
  </w:style>
  <w:style w:type="character" w:customStyle="1" w:styleId="SprechblasentextZchn">
    <w:name w:val="Sprechblasentext Zchn"/>
    <w:basedOn w:val="Absatz-Standardschriftart"/>
    <w:link w:val="Sprechblasentext"/>
    <w:uiPriority w:val="99"/>
    <w:semiHidden/>
    <w:rsid w:val="004C7BA7"/>
    <w:rPr>
      <w:rFonts w:ascii="Lucida Grande" w:hAnsi="Lucida Grande" w:cs="Lucida Grande"/>
    </w:rPr>
  </w:style>
  <w:style w:type="character" w:customStyle="1" w:styleId="berschrift1Zchn">
    <w:name w:val="Überschrift 1 Zchn"/>
    <w:basedOn w:val="Absatz-Standardschriftart"/>
    <w:link w:val="berschrift1"/>
    <w:uiPriority w:val="9"/>
    <w:rsid w:val="002F74C2"/>
    <w:rPr>
      <w:rFonts w:asciiTheme="majorHAnsi" w:eastAsiaTheme="majorEastAsia" w:hAnsiTheme="majorHAnsi" w:cstheme="majorBidi"/>
      <w:color w:val="CE3D0D" w:themeColor="accent1" w:themeShade="BF"/>
      <w:sz w:val="30"/>
      <w:szCs w:val="30"/>
    </w:rPr>
  </w:style>
  <w:style w:type="character" w:customStyle="1" w:styleId="berschrift2Zchn">
    <w:name w:val="Überschrift 2 Zchn"/>
    <w:basedOn w:val="Absatz-Standardschriftart"/>
    <w:link w:val="berschrift2"/>
    <w:uiPriority w:val="9"/>
    <w:rsid w:val="002F74C2"/>
    <w:rPr>
      <w:rFonts w:asciiTheme="majorHAnsi" w:eastAsiaTheme="majorEastAsia" w:hAnsiTheme="majorHAnsi" w:cstheme="majorBidi"/>
      <w:color w:val="0088A6" w:themeColor="accent2" w:themeShade="BF"/>
      <w:sz w:val="28"/>
      <w:szCs w:val="28"/>
    </w:rPr>
  </w:style>
  <w:style w:type="character" w:customStyle="1" w:styleId="berschrift3Zchn">
    <w:name w:val="Überschrift 3 Zchn"/>
    <w:basedOn w:val="Absatz-Standardschriftart"/>
    <w:link w:val="berschrift3"/>
    <w:uiPriority w:val="9"/>
    <w:rsid w:val="002F74C2"/>
    <w:rPr>
      <w:rFonts w:asciiTheme="majorHAnsi" w:eastAsiaTheme="majorEastAsia" w:hAnsiTheme="majorHAnsi" w:cstheme="majorBidi"/>
      <w:color w:val="9E5297" w:themeColor="accent6" w:themeShade="BF"/>
      <w:sz w:val="26"/>
      <w:szCs w:val="26"/>
    </w:rPr>
  </w:style>
  <w:style w:type="paragraph" w:styleId="Untertitel">
    <w:name w:val="Subtitle"/>
    <w:basedOn w:val="Standard"/>
    <w:next w:val="Standard"/>
    <w:link w:val="UntertitelZchn"/>
    <w:uiPriority w:val="11"/>
    <w:qFormat/>
    <w:rsid w:val="002F74C2"/>
    <w:pPr>
      <w:numPr>
        <w:ilvl w:val="1"/>
      </w:numPr>
      <w:spacing w:line="240" w:lineRule="auto"/>
    </w:pPr>
    <w:rPr>
      <w:rFonts w:asciiTheme="majorHAnsi" w:eastAsiaTheme="majorEastAsia" w:hAnsiTheme="majorHAnsi" w:cstheme="majorBidi"/>
    </w:rPr>
  </w:style>
  <w:style w:type="paragraph" w:styleId="Textkrper">
    <w:name w:val="Body Text"/>
    <w:basedOn w:val="Textkrper2"/>
    <w:link w:val="TextkrperZchn"/>
    <w:uiPriority w:val="99"/>
    <w:unhideWhenUsed/>
    <w:rsid w:val="00214AD4"/>
    <w:pPr>
      <w:spacing w:after="240"/>
    </w:pPr>
  </w:style>
  <w:style w:type="character" w:customStyle="1" w:styleId="TextkrperZchn">
    <w:name w:val="Textkörper Zchn"/>
    <w:basedOn w:val="Absatz-Standardschriftart"/>
    <w:link w:val="Textkrper"/>
    <w:uiPriority w:val="99"/>
    <w:rsid w:val="00214AD4"/>
    <w:rPr>
      <w:sz w:val="22"/>
      <w:szCs w:val="22"/>
    </w:rPr>
  </w:style>
  <w:style w:type="paragraph" w:styleId="Textkrper2">
    <w:name w:val="Body Text 2"/>
    <w:basedOn w:val="Standard"/>
    <w:link w:val="Textkrper2Zchn"/>
    <w:uiPriority w:val="99"/>
    <w:unhideWhenUsed/>
    <w:rsid w:val="00214AD4"/>
  </w:style>
  <w:style w:type="character" w:customStyle="1" w:styleId="Textkrper2Zchn">
    <w:name w:val="Textkörper 2 Zchn"/>
    <w:basedOn w:val="Absatz-Standardschriftart"/>
    <w:link w:val="Textkrper2"/>
    <w:uiPriority w:val="99"/>
    <w:rsid w:val="00214AD4"/>
  </w:style>
  <w:style w:type="paragraph" w:styleId="Textkrper-Erstzeileneinzug">
    <w:name w:val="Body Text First Indent"/>
    <w:basedOn w:val="Standard"/>
    <w:link w:val="Textkrper-ErstzeileneinzugZchn"/>
    <w:uiPriority w:val="99"/>
    <w:unhideWhenUsed/>
    <w:rsid w:val="006D0C97"/>
    <w:pPr>
      <w:numPr>
        <w:ilvl w:val="1"/>
        <w:numId w:val="1"/>
      </w:numPr>
      <w:ind w:left="1080"/>
    </w:pPr>
    <w:rPr>
      <w:sz w:val="16"/>
      <w:szCs w:val="16"/>
    </w:rPr>
  </w:style>
  <w:style w:type="character" w:customStyle="1" w:styleId="Textkrper-ErstzeileneinzugZchn">
    <w:name w:val="Textkörper-Erstzeileneinzug Zchn"/>
    <w:basedOn w:val="TextkrperZchn"/>
    <w:link w:val="Textkrper-Erstzeileneinzug"/>
    <w:uiPriority w:val="99"/>
    <w:rsid w:val="00043C00"/>
    <w:rPr>
      <w:sz w:val="16"/>
      <w:szCs w:val="16"/>
      <w:lang w:val="en-GB"/>
    </w:rPr>
  </w:style>
  <w:style w:type="character" w:styleId="Seitenzahl">
    <w:name w:val="page number"/>
    <w:basedOn w:val="Absatz-Standardschriftart"/>
    <w:uiPriority w:val="99"/>
    <w:semiHidden/>
    <w:unhideWhenUsed/>
    <w:rsid w:val="00D800FE"/>
  </w:style>
  <w:style w:type="paragraph" w:styleId="Titel">
    <w:name w:val="Title"/>
    <w:basedOn w:val="Standard"/>
    <w:next w:val="Standard"/>
    <w:link w:val="TitelZchn"/>
    <w:uiPriority w:val="10"/>
    <w:qFormat/>
    <w:rsid w:val="002F74C2"/>
    <w:pPr>
      <w:spacing w:after="0" w:line="240" w:lineRule="auto"/>
      <w:contextualSpacing/>
    </w:pPr>
    <w:rPr>
      <w:rFonts w:asciiTheme="majorHAnsi" w:eastAsiaTheme="majorEastAsia" w:hAnsiTheme="majorHAnsi" w:cstheme="majorBidi"/>
      <w:color w:val="CE3D0D" w:themeColor="accent1" w:themeShade="BF"/>
      <w:spacing w:val="-10"/>
      <w:sz w:val="52"/>
      <w:szCs w:val="52"/>
    </w:rPr>
  </w:style>
  <w:style w:type="character" w:customStyle="1" w:styleId="TitelZchn">
    <w:name w:val="Titel Zchn"/>
    <w:basedOn w:val="Absatz-Standardschriftart"/>
    <w:link w:val="Titel"/>
    <w:uiPriority w:val="10"/>
    <w:rsid w:val="002F74C2"/>
    <w:rPr>
      <w:rFonts w:asciiTheme="majorHAnsi" w:eastAsiaTheme="majorEastAsia" w:hAnsiTheme="majorHAnsi" w:cstheme="majorBidi"/>
      <w:color w:val="CE3D0D" w:themeColor="accent1" w:themeShade="BF"/>
      <w:spacing w:val="-10"/>
      <w:sz w:val="52"/>
      <w:szCs w:val="52"/>
    </w:rPr>
  </w:style>
  <w:style w:type="paragraph" w:styleId="Aufzhlungszeichen">
    <w:name w:val="List Bullet"/>
    <w:basedOn w:val="Standard"/>
    <w:uiPriority w:val="99"/>
    <w:unhideWhenUsed/>
    <w:rsid w:val="00A00412"/>
    <w:pPr>
      <w:numPr>
        <w:numId w:val="4"/>
      </w:numPr>
    </w:pPr>
  </w:style>
  <w:style w:type="paragraph" w:styleId="Liste">
    <w:name w:val="List"/>
    <w:basedOn w:val="Standard"/>
    <w:uiPriority w:val="99"/>
    <w:unhideWhenUsed/>
    <w:rsid w:val="006D0C97"/>
    <w:pPr>
      <w:ind w:left="360" w:hanging="360"/>
      <w:contextualSpacing/>
    </w:pPr>
  </w:style>
  <w:style w:type="paragraph" w:styleId="Listennummer">
    <w:name w:val="List Number"/>
    <w:basedOn w:val="Standard"/>
    <w:uiPriority w:val="99"/>
    <w:unhideWhenUsed/>
    <w:rsid w:val="006D0C97"/>
    <w:pPr>
      <w:numPr>
        <w:numId w:val="2"/>
      </w:numPr>
      <w:contextualSpacing/>
    </w:pPr>
  </w:style>
  <w:style w:type="paragraph" w:styleId="Aufzhlungszeichen2">
    <w:name w:val="List Bullet 2"/>
    <w:basedOn w:val="Standard"/>
    <w:uiPriority w:val="99"/>
    <w:unhideWhenUsed/>
    <w:rsid w:val="009E1628"/>
    <w:pPr>
      <w:numPr>
        <w:numId w:val="3"/>
      </w:numPr>
      <w:ind w:left="720"/>
    </w:pPr>
  </w:style>
  <w:style w:type="character" w:customStyle="1" w:styleId="UntertitelZchn">
    <w:name w:val="Untertitel Zchn"/>
    <w:basedOn w:val="Absatz-Standardschriftart"/>
    <w:link w:val="Untertitel"/>
    <w:uiPriority w:val="11"/>
    <w:rsid w:val="002F74C2"/>
    <w:rPr>
      <w:rFonts w:asciiTheme="majorHAnsi" w:eastAsiaTheme="majorEastAsia" w:hAnsiTheme="majorHAnsi" w:cstheme="majorBidi"/>
    </w:rPr>
  </w:style>
  <w:style w:type="character" w:customStyle="1" w:styleId="berschrift4Zchn">
    <w:name w:val="Überschrift 4 Zchn"/>
    <w:basedOn w:val="Absatz-Standardschriftart"/>
    <w:link w:val="berschrift4"/>
    <w:uiPriority w:val="9"/>
    <w:rsid w:val="002F74C2"/>
    <w:rPr>
      <w:rFonts w:asciiTheme="majorHAnsi" w:eastAsiaTheme="majorEastAsia" w:hAnsiTheme="majorHAnsi" w:cstheme="majorBidi"/>
      <w:i/>
      <w:iCs/>
      <w:color w:val="DE8B04" w:themeColor="accent5" w:themeShade="BF"/>
      <w:sz w:val="25"/>
      <w:szCs w:val="25"/>
    </w:rPr>
  </w:style>
  <w:style w:type="paragraph" w:styleId="Inhaltsverzeichnisberschrift">
    <w:name w:val="TOC Heading"/>
    <w:basedOn w:val="berschrift1"/>
    <w:next w:val="Standard"/>
    <w:uiPriority w:val="39"/>
    <w:unhideWhenUsed/>
    <w:qFormat/>
    <w:rsid w:val="002F74C2"/>
    <w:pPr>
      <w:outlineLvl w:val="9"/>
    </w:pPr>
  </w:style>
  <w:style w:type="paragraph" w:styleId="Index1">
    <w:name w:val="index 1"/>
    <w:basedOn w:val="Standard"/>
    <w:next w:val="Standard"/>
    <w:autoRedefine/>
    <w:uiPriority w:val="99"/>
    <w:unhideWhenUsed/>
    <w:rsid w:val="00DE7B89"/>
    <w:pPr>
      <w:spacing w:after="0"/>
      <w:ind w:left="180" w:hanging="180"/>
    </w:pPr>
  </w:style>
  <w:style w:type="paragraph" w:styleId="Index2">
    <w:name w:val="index 2"/>
    <w:basedOn w:val="Standard"/>
    <w:next w:val="Standard"/>
    <w:autoRedefine/>
    <w:uiPriority w:val="99"/>
    <w:unhideWhenUsed/>
    <w:rsid w:val="00DE7B89"/>
    <w:pPr>
      <w:spacing w:after="0"/>
      <w:ind w:left="360" w:hanging="180"/>
    </w:pPr>
  </w:style>
  <w:style w:type="paragraph" w:styleId="Index3">
    <w:name w:val="index 3"/>
    <w:basedOn w:val="Standard"/>
    <w:next w:val="Standard"/>
    <w:autoRedefine/>
    <w:uiPriority w:val="99"/>
    <w:unhideWhenUsed/>
    <w:rsid w:val="00DE7B89"/>
    <w:pPr>
      <w:spacing w:after="0"/>
      <w:ind w:left="540" w:hanging="180"/>
    </w:pPr>
  </w:style>
  <w:style w:type="paragraph" w:styleId="Index4">
    <w:name w:val="index 4"/>
    <w:basedOn w:val="Standard"/>
    <w:next w:val="Standard"/>
    <w:autoRedefine/>
    <w:uiPriority w:val="99"/>
    <w:unhideWhenUsed/>
    <w:rsid w:val="00DE7B89"/>
    <w:pPr>
      <w:spacing w:after="0"/>
      <w:ind w:left="720" w:hanging="180"/>
    </w:pPr>
  </w:style>
  <w:style w:type="character" w:customStyle="1" w:styleId="berschrift5Zchn">
    <w:name w:val="Überschrift 5 Zchn"/>
    <w:basedOn w:val="Absatz-Standardschriftart"/>
    <w:link w:val="berschrift5"/>
    <w:uiPriority w:val="9"/>
    <w:rsid w:val="002F74C2"/>
    <w:rPr>
      <w:rFonts w:asciiTheme="majorHAnsi" w:eastAsiaTheme="majorEastAsia" w:hAnsiTheme="majorHAnsi" w:cstheme="majorBidi"/>
      <w:i/>
      <w:iCs/>
      <w:color w:val="005B6F" w:themeColor="accent2" w:themeShade="80"/>
      <w:sz w:val="24"/>
      <w:szCs w:val="24"/>
    </w:rPr>
  </w:style>
  <w:style w:type="character" w:customStyle="1" w:styleId="berschrift6Zchn">
    <w:name w:val="Überschrift 6 Zchn"/>
    <w:basedOn w:val="Absatz-Standardschriftart"/>
    <w:link w:val="berschrift6"/>
    <w:uiPriority w:val="9"/>
    <w:rsid w:val="002F74C2"/>
    <w:rPr>
      <w:rFonts w:asciiTheme="majorHAnsi" w:eastAsiaTheme="majorEastAsia" w:hAnsiTheme="majorHAnsi" w:cstheme="majorBidi"/>
      <w:i/>
      <w:iCs/>
      <w:color w:val="6A3765" w:themeColor="accent6" w:themeShade="80"/>
      <w:sz w:val="23"/>
      <w:szCs w:val="23"/>
    </w:rPr>
  </w:style>
  <w:style w:type="character" w:customStyle="1" w:styleId="berschrift7Zchn">
    <w:name w:val="Überschrift 7 Zchn"/>
    <w:basedOn w:val="Absatz-Standardschriftart"/>
    <w:link w:val="berschrift7"/>
    <w:uiPriority w:val="9"/>
    <w:rsid w:val="002F74C2"/>
    <w:rPr>
      <w:rFonts w:asciiTheme="majorHAnsi" w:eastAsiaTheme="majorEastAsia" w:hAnsiTheme="majorHAnsi" w:cstheme="majorBidi"/>
      <w:color w:val="8A2809" w:themeColor="accent1" w:themeShade="80"/>
    </w:rPr>
  </w:style>
  <w:style w:type="paragraph" w:styleId="Liste3">
    <w:name w:val="List 3"/>
    <w:basedOn w:val="Standard"/>
    <w:uiPriority w:val="99"/>
    <w:unhideWhenUsed/>
    <w:rsid w:val="009E1628"/>
    <w:pPr>
      <w:ind w:left="1080" w:hanging="360"/>
      <w:contextualSpacing/>
    </w:pPr>
  </w:style>
  <w:style w:type="paragraph" w:styleId="Aufzhlungszeichen3">
    <w:name w:val="List Bullet 3"/>
    <w:basedOn w:val="Liste2"/>
    <w:uiPriority w:val="99"/>
    <w:unhideWhenUsed/>
    <w:rsid w:val="0067453F"/>
    <w:pPr>
      <w:numPr>
        <w:numId w:val="5"/>
      </w:numPr>
      <w:ind w:left="1080"/>
    </w:pPr>
  </w:style>
  <w:style w:type="paragraph" w:styleId="Liste2">
    <w:name w:val="List 2"/>
    <w:basedOn w:val="Standard"/>
    <w:uiPriority w:val="99"/>
    <w:semiHidden/>
    <w:unhideWhenUsed/>
    <w:rsid w:val="00250FEE"/>
    <w:pPr>
      <w:ind w:left="720" w:hanging="360"/>
      <w:contextualSpacing/>
    </w:pPr>
  </w:style>
  <w:style w:type="paragraph" w:customStyle="1" w:styleId="BasicParagraph">
    <w:name w:val="[Basic Paragraph]"/>
    <w:basedOn w:val="Standard"/>
    <w:uiPriority w:val="99"/>
    <w:rsid w:val="004C7BA7"/>
    <w:pPr>
      <w:widowControl w:val="0"/>
      <w:autoSpaceDE w:val="0"/>
      <w:autoSpaceDN w:val="0"/>
      <w:adjustRightInd w:val="0"/>
      <w:spacing w:line="288" w:lineRule="auto"/>
      <w:textAlignment w:val="center"/>
    </w:pPr>
    <w:rPr>
      <w:rFonts w:ascii="MinionPro-Regular" w:hAnsi="MinionPro-Regular" w:cs="MinionPro-Regular"/>
      <w:color w:val="000000"/>
      <w:sz w:val="24"/>
      <w:szCs w:val="24"/>
      <w:lang w:eastAsia="ja-JP"/>
    </w:rPr>
  </w:style>
  <w:style w:type="paragraph" w:customStyle="1" w:styleId="CompanyName">
    <w:name w:val="Company Name"/>
    <w:basedOn w:val="Standard"/>
    <w:uiPriority w:val="2"/>
    <w:rsid w:val="004C7BA7"/>
    <w:pPr>
      <w:spacing w:line="264" w:lineRule="auto"/>
    </w:pPr>
    <w:rPr>
      <w:rFonts w:eastAsiaTheme="minorHAnsi"/>
      <w:b/>
      <w:color w:val="002C6C" w:themeColor="text2"/>
      <w:sz w:val="28"/>
      <w:szCs w:val="36"/>
      <w:lang w:eastAsia="ja-JP"/>
    </w:rPr>
  </w:style>
  <w:style w:type="paragraph" w:styleId="KeinLeerraum">
    <w:name w:val="No Spacing"/>
    <w:uiPriority w:val="1"/>
    <w:qFormat/>
    <w:rsid w:val="002F74C2"/>
    <w:pPr>
      <w:spacing w:after="0" w:line="240" w:lineRule="auto"/>
    </w:pPr>
  </w:style>
  <w:style w:type="paragraph" w:styleId="Datum">
    <w:name w:val="Date"/>
    <w:basedOn w:val="KeinLeerraum"/>
    <w:next w:val="Standard"/>
    <w:link w:val="DatumZchn"/>
    <w:uiPriority w:val="99"/>
    <w:unhideWhenUsed/>
    <w:rsid w:val="004C7BA7"/>
    <w:pPr>
      <w:framePr w:wrap="around" w:hAnchor="page" w:xAlign="center" w:yAlign="top"/>
      <w:contextualSpacing/>
      <w:suppressOverlap/>
      <w:jc w:val="center"/>
    </w:pPr>
    <w:rPr>
      <w:rFonts w:eastAsiaTheme="minorHAnsi"/>
      <w:b/>
      <w:color w:val="FFFFFF" w:themeColor="background1"/>
      <w:sz w:val="23"/>
      <w:szCs w:val="20"/>
      <w:lang w:eastAsia="ja-JP"/>
    </w:rPr>
  </w:style>
  <w:style w:type="character" w:customStyle="1" w:styleId="DatumZchn">
    <w:name w:val="Datum Zchn"/>
    <w:basedOn w:val="Absatz-Standardschriftart"/>
    <w:link w:val="Datum"/>
    <w:uiPriority w:val="99"/>
    <w:rsid w:val="004C7BA7"/>
    <w:rPr>
      <w:rFonts w:asciiTheme="minorHAnsi" w:eastAsiaTheme="minorHAnsi" w:hAnsiTheme="minorHAnsi" w:cstheme="minorBidi"/>
      <w:b/>
      <w:color w:val="FFFFFF" w:themeColor="background1"/>
      <w:sz w:val="23"/>
      <w:szCs w:val="20"/>
      <w:lang w:eastAsia="ja-JP"/>
    </w:rPr>
  </w:style>
  <w:style w:type="character" w:styleId="Platzhaltertext">
    <w:name w:val="Placeholder Text"/>
    <w:basedOn w:val="Absatz-Standardschriftart"/>
    <w:uiPriority w:val="99"/>
    <w:semiHidden/>
    <w:rsid w:val="004C7BA7"/>
    <w:rPr>
      <w:color w:val="808080"/>
    </w:rPr>
  </w:style>
  <w:style w:type="paragraph" w:customStyle="1" w:styleId="GS1BHeading1">
    <w:name w:val="GS1_B_Heading 1"/>
    <w:basedOn w:val="berschrift1"/>
    <w:next w:val="GS1BBodyText2"/>
    <w:rsid w:val="005D07D0"/>
  </w:style>
  <w:style w:type="paragraph" w:customStyle="1" w:styleId="GS1BTitle">
    <w:name w:val="GS1_B_Title"/>
    <w:basedOn w:val="Standard"/>
    <w:next w:val="GS1BBodyText2"/>
    <w:rsid w:val="002C20E9"/>
    <w:rPr>
      <w:color w:val="002C6C"/>
      <w:sz w:val="36"/>
    </w:rPr>
  </w:style>
  <w:style w:type="paragraph" w:customStyle="1" w:styleId="GS1BBodyText2">
    <w:name w:val="GS1_B_Body Text 2"/>
    <w:basedOn w:val="Standard"/>
    <w:rsid w:val="002C20E9"/>
  </w:style>
  <w:style w:type="paragraph" w:customStyle="1" w:styleId="GS1BSubtitle">
    <w:name w:val="GS1_B_Subtitle"/>
    <w:basedOn w:val="Standard"/>
    <w:rsid w:val="004151A1"/>
    <w:pPr>
      <w:spacing w:after="240"/>
    </w:pPr>
    <w:rPr>
      <w:color w:val="F26334"/>
      <w:sz w:val="28"/>
    </w:rPr>
  </w:style>
  <w:style w:type="paragraph" w:customStyle="1" w:styleId="GS1BBodyText1">
    <w:name w:val="GS1_B_Body Text 1"/>
    <w:basedOn w:val="Textkrper"/>
    <w:rsid w:val="002A1ADB"/>
    <w:rPr>
      <w:sz w:val="18"/>
    </w:rPr>
  </w:style>
  <w:style w:type="paragraph" w:customStyle="1" w:styleId="GS1BHeading2">
    <w:name w:val="GS1_B_Heading 2"/>
    <w:basedOn w:val="Standard"/>
    <w:next w:val="GS1BBodyText2"/>
    <w:rsid w:val="00AB4DA4"/>
    <w:pPr>
      <w:keepNext/>
      <w:spacing w:before="240"/>
    </w:pPr>
    <w:rPr>
      <w:b/>
      <w:color w:val="002C6C"/>
    </w:rPr>
  </w:style>
  <w:style w:type="paragraph" w:customStyle="1" w:styleId="GS1BListBullet">
    <w:name w:val="GS1_B_List Bullet"/>
    <w:basedOn w:val="Standard"/>
    <w:rsid w:val="00565F52"/>
    <w:pPr>
      <w:numPr>
        <w:numId w:val="6"/>
      </w:numPr>
      <w:tabs>
        <w:tab w:val="left" w:pos="170"/>
      </w:tabs>
      <w:ind w:left="170" w:hanging="170"/>
    </w:pPr>
  </w:style>
  <w:style w:type="paragraph" w:customStyle="1" w:styleId="GS1BHeading3">
    <w:name w:val="GS1_B_Heading 3"/>
    <w:basedOn w:val="Standard"/>
    <w:next w:val="GS1BBodyText2"/>
    <w:rsid w:val="00833A72"/>
    <w:pPr>
      <w:keepNext/>
      <w:spacing w:before="240"/>
    </w:pPr>
    <w:rPr>
      <w:b/>
      <w:color w:val="F26334"/>
    </w:rPr>
  </w:style>
  <w:style w:type="paragraph" w:customStyle="1" w:styleId="GS1BHeading4">
    <w:name w:val="GS1_B_Heading 4"/>
    <w:basedOn w:val="Standard"/>
    <w:next w:val="GS1BBodyText4"/>
    <w:rsid w:val="00435B7A"/>
    <w:pPr>
      <w:keepNext/>
      <w:tabs>
        <w:tab w:val="left" w:pos="720"/>
      </w:tabs>
      <w:spacing w:before="240"/>
      <w:ind w:left="1080" w:hanging="720"/>
    </w:pPr>
    <w:rPr>
      <w:b/>
      <w:color w:val="002C6C"/>
    </w:rPr>
  </w:style>
  <w:style w:type="paragraph" w:customStyle="1" w:styleId="GS1BListBullet2">
    <w:name w:val="GS1_B_List Bullet 2"/>
    <w:basedOn w:val="Standard"/>
    <w:rsid w:val="00565F52"/>
    <w:pPr>
      <w:numPr>
        <w:numId w:val="7"/>
      </w:numPr>
      <w:tabs>
        <w:tab w:val="left" w:pos="170"/>
      </w:tabs>
      <w:ind w:left="527" w:hanging="170"/>
    </w:pPr>
  </w:style>
  <w:style w:type="paragraph" w:customStyle="1" w:styleId="GS1BHeading5">
    <w:name w:val="GS1_B_Heading 5"/>
    <w:basedOn w:val="Standard"/>
    <w:next w:val="GS1BBodyText5"/>
    <w:rsid w:val="001E0A4D"/>
    <w:pPr>
      <w:keepNext/>
      <w:tabs>
        <w:tab w:val="left" w:pos="720"/>
      </w:tabs>
      <w:spacing w:before="240"/>
      <w:ind w:left="720"/>
    </w:pPr>
    <w:rPr>
      <w:b/>
      <w:color w:val="F26334"/>
    </w:rPr>
  </w:style>
  <w:style w:type="paragraph" w:customStyle="1" w:styleId="GS1BListBullet3">
    <w:name w:val="GS1_B_List Bullet 3"/>
    <w:basedOn w:val="Standard"/>
    <w:rsid w:val="00565F52"/>
    <w:pPr>
      <w:numPr>
        <w:numId w:val="8"/>
      </w:numPr>
      <w:tabs>
        <w:tab w:val="left" w:pos="170"/>
      </w:tabs>
      <w:ind w:left="890" w:hanging="170"/>
    </w:pPr>
  </w:style>
  <w:style w:type="table" w:styleId="Tabellenraster">
    <w:name w:val="Table Grid"/>
    <w:basedOn w:val="NormaleTabelle"/>
    <w:uiPriority w:val="59"/>
    <w:rsid w:val="004D47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S1BBodyText4">
    <w:name w:val="GS1_B_Body Text 4"/>
    <w:basedOn w:val="Standard"/>
    <w:rsid w:val="004E0D9A"/>
    <w:pPr>
      <w:ind w:left="357"/>
    </w:pPr>
  </w:style>
  <w:style w:type="paragraph" w:customStyle="1" w:styleId="GS1BBodyText5">
    <w:name w:val="GS1_B_Body Text 5"/>
    <w:basedOn w:val="Standard"/>
    <w:rsid w:val="004E0D9A"/>
    <w:pPr>
      <w:ind w:left="720"/>
    </w:pPr>
  </w:style>
  <w:style w:type="paragraph" w:customStyle="1" w:styleId="GS1BBodyTextIntro">
    <w:name w:val="GS1_B_Body Text Intro"/>
    <w:basedOn w:val="Standard"/>
    <w:rsid w:val="00191F4C"/>
    <w:pPr>
      <w:spacing w:after="240"/>
    </w:pPr>
  </w:style>
  <w:style w:type="character" w:styleId="Hyperlink">
    <w:name w:val="Hyperlink"/>
    <w:basedOn w:val="Absatz-Standardschriftart"/>
    <w:uiPriority w:val="99"/>
    <w:unhideWhenUsed/>
    <w:rsid w:val="00BA054E"/>
    <w:rPr>
      <w:color w:val="008DBD" w:themeColor="hyperlink"/>
      <w:u w:val="single"/>
    </w:rPr>
  </w:style>
  <w:style w:type="paragraph" w:customStyle="1" w:styleId="Default">
    <w:name w:val="Default"/>
    <w:rsid w:val="007C2379"/>
    <w:pPr>
      <w:autoSpaceDE w:val="0"/>
      <w:autoSpaceDN w:val="0"/>
      <w:adjustRightInd w:val="0"/>
    </w:pPr>
    <w:rPr>
      <w:rFonts w:ascii="Arial" w:hAnsi="Arial" w:cs="Arial"/>
      <w:color w:val="000000"/>
      <w:sz w:val="24"/>
      <w:szCs w:val="24"/>
      <w:lang w:val="de-AT"/>
    </w:rPr>
  </w:style>
  <w:style w:type="character" w:styleId="Kommentarzeichen">
    <w:name w:val="annotation reference"/>
    <w:basedOn w:val="Absatz-Standardschriftart"/>
    <w:uiPriority w:val="99"/>
    <w:semiHidden/>
    <w:unhideWhenUsed/>
    <w:rsid w:val="00D9506D"/>
    <w:rPr>
      <w:sz w:val="16"/>
      <w:szCs w:val="16"/>
    </w:rPr>
  </w:style>
  <w:style w:type="paragraph" w:styleId="Kommentartext">
    <w:name w:val="annotation text"/>
    <w:basedOn w:val="Standard"/>
    <w:link w:val="KommentartextZchn"/>
    <w:uiPriority w:val="99"/>
    <w:unhideWhenUsed/>
    <w:rsid w:val="00D9506D"/>
    <w:rPr>
      <w:sz w:val="20"/>
      <w:szCs w:val="20"/>
    </w:rPr>
  </w:style>
  <w:style w:type="character" w:customStyle="1" w:styleId="KommentartextZchn">
    <w:name w:val="Kommentartext Zchn"/>
    <w:basedOn w:val="Absatz-Standardschriftart"/>
    <w:link w:val="Kommentartext"/>
    <w:uiPriority w:val="99"/>
    <w:rsid w:val="00D9506D"/>
    <w:rPr>
      <w:sz w:val="20"/>
      <w:szCs w:val="20"/>
      <w:lang w:val="en-GB"/>
    </w:rPr>
  </w:style>
  <w:style w:type="paragraph" w:styleId="Kommentarthema">
    <w:name w:val="annotation subject"/>
    <w:basedOn w:val="Kommentartext"/>
    <w:next w:val="Kommentartext"/>
    <w:link w:val="KommentarthemaZchn"/>
    <w:uiPriority w:val="99"/>
    <w:semiHidden/>
    <w:unhideWhenUsed/>
    <w:rsid w:val="00D9506D"/>
    <w:rPr>
      <w:b/>
      <w:bCs/>
    </w:rPr>
  </w:style>
  <w:style w:type="character" w:customStyle="1" w:styleId="KommentarthemaZchn">
    <w:name w:val="Kommentarthema Zchn"/>
    <w:basedOn w:val="KommentartextZchn"/>
    <w:link w:val="Kommentarthema"/>
    <w:uiPriority w:val="99"/>
    <w:semiHidden/>
    <w:rsid w:val="00D9506D"/>
    <w:rPr>
      <w:b/>
      <w:bCs/>
      <w:sz w:val="20"/>
      <w:szCs w:val="20"/>
      <w:lang w:val="en-GB"/>
    </w:rPr>
  </w:style>
  <w:style w:type="paragraph" w:customStyle="1" w:styleId="Pa61">
    <w:name w:val="Pa6+1"/>
    <w:basedOn w:val="Default"/>
    <w:next w:val="Default"/>
    <w:uiPriority w:val="99"/>
    <w:rsid w:val="00F85AA8"/>
    <w:pPr>
      <w:spacing w:line="301" w:lineRule="atLeast"/>
    </w:pPr>
    <w:rPr>
      <w:rFonts w:ascii="Gotham Office" w:hAnsi="Gotham Office" w:cs="Times New Roman"/>
      <w:color w:val="auto"/>
      <w:lang w:val="de-DE"/>
    </w:rPr>
  </w:style>
  <w:style w:type="paragraph" w:customStyle="1" w:styleId="Pa41">
    <w:name w:val="Pa4+1"/>
    <w:basedOn w:val="Default"/>
    <w:next w:val="Default"/>
    <w:uiPriority w:val="99"/>
    <w:rsid w:val="00F85AA8"/>
    <w:pPr>
      <w:spacing w:line="161" w:lineRule="atLeast"/>
    </w:pPr>
    <w:rPr>
      <w:rFonts w:ascii="Gotham Office" w:hAnsi="Gotham Office" w:cs="Times New Roman"/>
      <w:color w:val="auto"/>
      <w:lang w:val="de-DE"/>
    </w:rPr>
  </w:style>
  <w:style w:type="character" w:styleId="BesuchterLink">
    <w:name w:val="FollowedHyperlink"/>
    <w:basedOn w:val="Absatz-Standardschriftart"/>
    <w:uiPriority w:val="99"/>
    <w:semiHidden/>
    <w:unhideWhenUsed/>
    <w:rsid w:val="0085134A"/>
    <w:rPr>
      <w:color w:val="008DBD" w:themeColor="followedHyperlink"/>
      <w:u w:val="single"/>
    </w:rPr>
  </w:style>
  <w:style w:type="character" w:customStyle="1" w:styleId="apple-converted-space">
    <w:name w:val="apple-converted-space"/>
    <w:basedOn w:val="Absatz-Standardschriftart"/>
    <w:rsid w:val="007B2ECF"/>
  </w:style>
  <w:style w:type="character" w:customStyle="1" w:styleId="glossary-term-wrapper">
    <w:name w:val="glossary-term-wrapper"/>
    <w:basedOn w:val="Absatz-Standardschriftart"/>
    <w:rsid w:val="007B2ECF"/>
  </w:style>
  <w:style w:type="character" w:styleId="HTMLDefinition">
    <w:name w:val="HTML Definition"/>
    <w:basedOn w:val="Absatz-Standardschriftart"/>
    <w:uiPriority w:val="99"/>
    <w:semiHidden/>
    <w:unhideWhenUsed/>
    <w:rsid w:val="007B2ECF"/>
    <w:rPr>
      <w:i/>
      <w:iCs/>
    </w:rPr>
  </w:style>
  <w:style w:type="character" w:customStyle="1" w:styleId="NichtaufgelsteErwhnung1">
    <w:name w:val="Nicht aufgelöste Erwähnung1"/>
    <w:basedOn w:val="Absatz-Standardschriftart"/>
    <w:uiPriority w:val="99"/>
    <w:semiHidden/>
    <w:unhideWhenUsed/>
    <w:rsid w:val="002455B6"/>
    <w:rPr>
      <w:color w:val="808080"/>
      <w:shd w:val="clear" w:color="auto" w:fill="E6E6E6"/>
    </w:rPr>
  </w:style>
  <w:style w:type="character" w:customStyle="1" w:styleId="NichtaufgelsteErwhnung2">
    <w:name w:val="Nicht aufgelöste Erwähnung2"/>
    <w:basedOn w:val="Absatz-Standardschriftart"/>
    <w:uiPriority w:val="99"/>
    <w:semiHidden/>
    <w:unhideWhenUsed/>
    <w:rsid w:val="009624FB"/>
    <w:rPr>
      <w:color w:val="808080"/>
      <w:shd w:val="clear" w:color="auto" w:fill="E6E6E6"/>
    </w:rPr>
  </w:style>
  <w:style w:type="character" w:customStyle="1" w:styleId="NichtaufgelsteErwhnung3">
    <w:name w:val="Nicht aufgelöste Erwähnung3"/>
    <w:basedOn w:val="Absatz-Standardschriftart"/>
    <w:uiPriority w:val="99"/>
    <w:semiHidden/>
    <w:unhideWhenUsed/>
    <w:rsid w:val="007230EC"/>
    <w:rPr>
      <w:color w:val="605E5C"/>
      <w:shd w:val="clear" w:color="auto" w:fill="E1DFDD"/>
    </w:rPr>
  </w:style>
  <w:style w:type="paragraph" w:styleId="StandardWeb">
    <w:name w:val="Normal (Web)"/>
    <w:basedOn w:val="Standard"/>
    <w:uiPriority w:val="99"/>
    <w:semiHidden/>
    <w:unhideWhenUsed/>
    <w:rsid w:val="00703090"/>
    <w:rPr>
      <w:rFonts w:ascii="Times New Roman" w:hAnsi="Times New Roman" w:cs="Times New Roman"/>
      <w:sz w:val="24"/>
      <w:szCs w:val="24"/>
    </w:rPr>
  </w:style>
  <w:style w:type="character" w:styleId="NichtaufgelsteErwhnung">
    <w:name w:val="Unresolved Mention"/>
    <w:basedOn w:val="Absatz-Standardschriftart"/>
    <w:uiPriority w:val="99"/>
    <w:semiHidden/>
    <w:unhideWhenUsed/>
    <w:rsid w:val="007A0330"/>
    <w:rPr>
      <w:color w:val="605E5C"/>
      <w:shd w:val="clear" w:color="auto" w:fill="E1DFDD"/>
    </w:rPr>
  </w:style>
  <w:style w:type="paragraph" w:customStyle="1" w:styleId="text">
    <w:name w:val="text"/>
    <w:basedOn w:val="Standard"/>
    <w:rsid w:val="001B06E6"/>
    <w:pPr>
      <w:spacing w:before="100" w:beforeAutospacing="1" w:after="100" w:afterAutospacing="1"/>
    </w:pPr>
    <w:rPr>
      <w:rFonts w:ascii="Times New Roman" w:eastAsia="Times New Roman" w:hAnsi="Times New Roman" w:cs="Times New Roman"/>
      <w:sz w:val="24"/>
      <w:szCs w:val="24"/>
      <w:lang w:val="de-AT" w:eastAsia="de-AT"/>
    </w:rPr>
  </w:style>
  <w:style w:type="paragraph" w:customStyle="1" w:styleId="Pa11">
    <w:name w:val="Pa11"/>
    <w:basedOn w:val="Standard"/>
    <w:next w:val="Standard"/>
    <w:uiPriority w:val="99"/>
    <w:rsid w:val="00880614"/>
    <w:pPr>
      <w:autoSpaceDE w:val="0"/>
      <w:autoSpaceDN w:val="0"/>
      <w:adjustRightInd w:val="0"/>
      <w:spacing w:after="0" w:line="161" w:lineRule="atLeast"/>
    </w:pPr>
    <w:rPr>
      <w:rFonts w:ascii="Gotham Office" w:eastAsiaTheme="minorHAnsi" w:hAnsi="Gotham Office"/>
      <w:sz w:val="24"/>
      <w:szCs w:val="24"/>
      <w:lang w:val="de-AT"/>
    </w:rPr>
  </w:style>
  <w:style w:type="character" w:customStyle="1" w:styleId="berschrift8Zchn">
    <w:name w:val="Überschrift 8 Zchn"/>
    <w:basedOn w:val="Absatz-Standardschriftart"/>
    <w:link w:val="berschrift8"/>
    <w:uiPriority w:val="9"/>
    <w:semiHidden/>
    <w:rsid w:val="002F74C2"/>
    <w:rPr>
      <w:rFonts w:asciiTheme="majorHAnsi" w:eastAsiaTheme="majorEastAsia" w:hAnsiTheme="majorHAnsi" w:cstheme="majorBidi"/>
      <w:color w:val="005B6F" w:themeColor="accent2" w:themeShade="80"/>
      <w:sz w:val="21"/>
      <w:szCs w:val="21"/>
    </w:rPr>
  </w:style>
  <w:style w:type="character" w:customStyle="1" w:styleId="berschrift9Zchn">
    <w:name w:val="Überschrift 9 Zchn"/>
    <w:basedOn w:val="Absatz-Standardschriftart"/>
    <w:link w:val="berschrift9"/>
    <w:uiPriority w:val="9"/>
    <w:semiHidden/>
    <w:rsid w:val="002F74C2"/>
    <w:rPr>
      <w:rFonts w:asciiTheme="majorHAnsi" w:eastAsiaTheme="majorEastAsia" w:hAnsiTheme="majorHAnsi" w:cstheme="majorBidi"/>
      <w:color w:val="6A3765" w:themeColor="accent6" w:themeShade="80"/>
    </w:rPr>
  </w:style>
  <w:style w:type="paragraph" w:styleId="Beschriftung">
    <w:name w:val="caption"/>
    <w:basedOn w:val="Standard"/>
    <w:next w:val="Standard"/>
    <w:uiPriority w:val="35"/>
    <w:semiHidden/>
    <w:unhideWhenUsed/>
    <w:qFormat/>
    <w:rsid w:val="002F74C2"/>
    <w:pPr>
      <w:spacing w:line="240" w:lineRule="auto"/>
    </w:pPr>
    <w:rPr>
      <w:b/>
      <w:bCs/>
      <w:smallCaps/>
      <w:color w:val="F26334" w:themeColor="accent1"/>
      <w:spacing w:val="6"/>
    </w:rPr>
  </w:style>
  <w:style w:type="character" w:styleId="Fett">
    <w:name w:val="Strong"/>
    <w:basedOn w:val="Absatz-Standardschriftart"/>
    <w:uiPriority w:val="22"/>
    <w:qFormat/>
    <w:rsid w:val="002F74C2"/>
    <w:rPr>
      <w:b/>
      <w:bCs/>
    </w:rPr>
  </w:style>
  <w:style w:type="character" w:styleId="Hervorhebung">
    <w:name w:val="Emphasis"/>
    <w:basedOn w:val="Absatz-Standardschriftart"/>
    <w:uiPriority w:val="20"/>
    <w:qFormat/>
    <w:rsid w:val="002F74C2"/>
    <w:rPr>
      <w:i/>
      <w:iCs/>
    </w:rPr>
  </w:style>
  <w:style w:type="paragraph" w:styleId="Zitat">
    <w:name w:val="Quote"/>
    <w:basedOn w:val="Standard"/>
    <w:next w:val="Standard"/>
    <w:link w:val="ZitatZchn"/>
    <w:uiPriority w:val="29"/>
    <w:qFormat/>
    <w:rsid w:val="002F74C2"/>
    <w:pPr>
      <w:spacing w:before="120"/>
      <w:ind w:left="720" w:right="720"/>
      <w:jc w:val="center"/>
    </w:pPr>
    <w:rPr>
      <w:i/>
      <w:iCs/>
    </w:rPr>
  </w:style>
  <w:style w:type="character" w:customStyle="1" w:styleId="ZitatZchn">
    <w:name w:val="Zitat Zchn"/>
    <w:basedOn w:val="Absatz-Standardschriftart"/>
    <w:link w:val="Zitat"/>
    <w:uiPriority w:val="29"/>
    <w:rsid w:val="002F74C2"/>
    <w:rPr>
      <w:i/>
      <w:iCs/>
    </w:rPr>
  </w:style>
  <w:style w:type="paragraph" w:styleId="IntensivesZitat">
    <w:name w:val="Intense Quote"/>
    <w:basedOn w:val="Standard"/>
    <w:next w:val="Standard"/>
    <w:link w:val="IntensivesZitatZchn"/>
    <w:uiPriority w:val="30"/>
    <w:qFormat/>
    <w:rsid w:val="002F74C2"/>
    <w:pPr>
      <w:spacing w:before="120" w:line="300" w:lineRule="auto"/>
      <w:ind w:left="576" w:right="576"/>
      <w:jc w:val="center"/>
    </w:pPr>
    <w:rPr>
      <w:rFonts w:asciiTheme="majorHAnsi" w:eastAsiaTheme="majorEastAsia" w:hAnsiTheme="majorHAnsi" w:cstheme="majorBidi"/>
      <w:color w:val="F26334" w:themeColor="accent1"/>
      <w:sz w:val="24"/>
      <w:szCs w:val="24"/>
    </w:rPr>
  </w:style>
  <w:style w:type="character" w:customStyle="1" w:styleId="IntensivesZitatZchn">
    <w:name w:val="Intensives Zitat Zchn"/>
    <w:basedOn w:val="Absatz-Standardschriftart"/>
    <w:link w:val="IntensivesZitat"/>
    <w:uiPriority w:val="30"/>
    <w:rsid w:val="002F74C2"/>
    <w:rPr>
      <w:rFonts w:asciiTheme="majorHAnsi" w:eastAsiaTheme="majorEastAsia" w:hAnsiTheme="majorHAnsi" w:cstheme="majorBidi"/>
      <w:color w:val="F26334" w:themeColor="accent1"/>
      <w:sz w:val="24"/>
      <w:szCs w:val="24"/>
    </w:rPr>
  </w:style>
  <w:style w:type="character" w:styleId="SchwacheHervorhebung">
    <w:name w:val="Subtle Emphasis"/>
    <w:basedOn w:val="Absatz-Standardschriftart"/>
    <w:uiPriority w:val="19"/>
    <w:qFormat/>
    <w:rsid w:val="002F74C2"/>
    <w:rPr>
      <w:i/>
      <w:iCs/>
      <w:color w:val="737373" w:themeColor="text1" w:themeTint="BF"/>
    </w:rPr>
  </w:style>
  <w:style w:type="character" w:styleId="IntensiveHervorhebung">
    <w:name w:val="Intense Emphasis"/>
    <w:basedOn w:val="Absatz-Standardschriftart"/>
    <w:uiPriority w:val="21"/>
    <w:qFormat/>
    <w:rsid w:val="002F74C2"/>
    <w:rPr>
      <w:b w:val="0"/>
      <w:bCs w:val="0"/>
      <w:i/>
      <w:iCs/>
      <w:color w:val="F26334" w:themeColor="accent1"/>
    </w:rPr>
  </w:style>
  <w:style w:type="character" w:styleId="SchwacherVerweis">
    <w:name w:val="Subtle Reference"/>
    <w:basedOn w:val="Absatz-Standardschriftart"/>
    <w:uiPriority w:val="31"/>
    <w:qFormat/>
    <w:rsid w:val="002F74C2"/>
    <w:rPr>
      <w:smallCaps/>
      <w:color w:val="737373" w:themeColor="text1" w:themeTint="BF"/>
      <w:u w:val="single" w:color="A1A1A1" w:themeColor="text1" w:themeTint="80"/>
    </w:rPr>
  </w:style>
  <w:style w:type="character" w:styleId="IntensiverVerweis">
    <w:name w:val="Intense Reference"/>
    <w:basedOn w:val="Absatz-Standardschriftart"/>
    <w:uiPriority w:val="32"/>
    <w:qFormat/>
    <w:rsid w:val="002F74C2"/>
    <w:rPr>
      <w:b/>
      <w:bCs/>
      <w:smallCaps/>
      <w:color w:val="F26334" w:themeColor="accent1"/>
      <w:spacing w:val="5"/>
      <w:u w:val="single"/>
    </w:rPr>
  </w:style>
  <w:style w:type="character" w:styleId="Buchtitel">
    <w:name w:val="Book Title"/>
    <w:basedOn w:val="Absatz-Standardschriftart"/>
    <w:uiPriority w:val="33"/>
    <w:qFormat/>
    <w:rsid w:val="002F74C2"/>
    <w:rPr>
      <w:b/>
      <w:bCs/>
      <w:smallCaps/>
    </w:rPr>
  </w:style>
  <w:style w:type="paragraph" w:styleId="berarbeitung">
    <w:name w:val="Revision"/>
    <w:hidden/>
    <w:uiPriority w:val="99"/>
    <w:semiHidden/>
    <w:rsid w:val="00DC6DA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21064">
      <w:bodyDiv w:val="1"/>
      <w:marLeft w:val="0"/>
      <w:marRight w:val="0"/>
      <w:marTop w:val="0"/>
      <w:marBottom w:val="0"/>
      <w:divBdr>
        <w:top w:val="none" w:sz="0" w:space="0" w:color="auto"/>
        <w:left w:val="none" w:sz="0" w:space="0" w:color="auto"/>
        <w:bottom w:val="none" w:sz="0" w:space="0" w:color="auto"/>
        <w:right w:val="none" w:sz="0" w:space="0" w:color="auto"/>
      </w:divBdr>
    </w:div>
    <w:div w:id="46342606">
      <w:bodyDiv w:val="1"/>
      <w:marLeft w:val="0"/>
      <w:marRight w:val="0"/>
      <w:marTop w:val="0"/>
      <w:marBottom w:val="0"/>
      <w:divBdr>
        <w:top w:val="none" w:sz="0" w:space="0" w:color="auto"/>
        <w:left w:val="none" w:sz="0" w:space="0" w:color="auto"/>
        <w:bottom w:val="none" w:sz="0" w:space="0" w:color="auto"/>
        <w:right w:val="none" w:sz="0" w:space="0" w:color="auto"/>
      </w:divBdr>
    </w:div>
    <w:div w:id="266498317">
      <w:bodyDiv w:val="1"/>
      <w:marLeft w:val="0"/>
      <w:marRight w:val="0"/>
      <w:marTop w:val="0"/>
      <w:marBottom w:val="0"/>
      <w:divBdr>
        <w:top w:val="none" w:sz="0" w:space="0" w:color="auto"/>
        <w:left w:val="none" w:sz="0" w:space="0" w:color="auto"/>
        <w:bottom w:val="none" w:sz="0" w:space="0" w:color="auto"/>
        <w:right w:val="none" w:sz="0" w:space="0" w:color="auto"/>
      </w:divBdr>
      <w:divsChild>
        <w:div w:id="1289165082">
          <w:marLeft w:val="0"/>
          <w:marRight w:val="0"/>
          <w:marTop w:val="0"/>
          <w:marBottom w:val="0"/>
          <w:divBdr>
            <w:top w:val="none" w:sz="0" w:space="0" w:color="auto"/>
            <w:left w:val="none" w:sz="0" w:space="0" w:color="auto"/>
            <w:bottom w:val="none" w:sz="0" w:space="0" w:color="auto"/>
            <w:right w:val="none" w:sz="0" w:space="0" w:color="auto"/>
          </w:divBdr>
          <w:divsChild>
            <w:div w:id="685864673">
              <w:marLeft w:val="0"/>
              <w:marRight w:val="0"/>
              <w:marTop w:val="0"/>
              <w:marBottom w:val="0"/>
              <w:divBdr>
                <w:top w:val="none" w:sz="0" w:space="0" w:color="auto"/>
                <w:left w:val="none" w:sz="0" w:space="0" w:color="auto"/>
                <w:bottom w:val="none" w:sz="0" w:space="0" w:color="auto"/>
                <w:right w:val="none" w:sz="0" w:space="0" w:color="auto"/>
              </w:divBdr>
              <w:divsChild>
                <w:div w:id="1477449914">
                  <w:marLeft w:val="-225"/>
                  <w:marRight w:val="-225"/>
                  <w:marTop w:val="0"/>
                  <w:marBottom w:val="0"/>
                  <w:divBdr>
                    <w:top w:val="none" w:sz="0" w:space="0" w:color="auto"/>
                    <w:left w:val="none" w:sz="0" w:space="0" w:color="auto"/>
                    <w:bottom w:val="none" w:sz="0" w:space="0" w:color="auto"/>
                    <w:right w:val="none" w:sz="0" w:space="0" w:color="auto"/>
                  </w:divBdr>
                  <w:divsChild>
                    <w:div w:id="1855268165">
                      <w:marLeft w:val="0"/>
                      <w:marRight w:val="0"/>
                      <w:marTop w:val="0"/>
                      <w:marBottom w:val="0"/>
                      <w:divBdr>
                        <w:top w:val="none" w:sz="0" w:space="0" w:color="auto"/>
                        <w:left w:val="none" w:sz="0" w:space="0" w:color="auto"/>
                        <w:bottom w:val="none" w:sz="0" w:space="0" w:color="auto"/>
                        <w:right w:val="none" w:sz="0" w:space="0" w:color="auto"/>
                      </w:divBdr>
                      <w:divsChild>
                        <w:div w:id="1995063880">
                          <w:marLeft w:val="0"/>
                          <w:marRight w:val="0"/>
                          <w:marTop w:val="0"/>
                          <w:marBottom w:val="0"/>
                          <w:divBdr>
                            <w:top w:val="none" w:sz="0" w:space="0" w:color="auto"/>
                            <w:left w:val="none" w:sz="0" w:space="0" w:color="auto"/>
                            <w:bottom w:val="none" w:sz="0" w:space="0" w:color="auto"/>
                            <w:right w:val="none" w:sz="0" w:space="0" w:color="auto"/>
                          </w:divBdr>
                          <w:divsChild>
                            <w:div w:id="74206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276820">
      <w:bodyDiv w:val="1"/>
      <w:marLeft w:val="0"/>
      <w:marRight w:val="0"/>
      <w:marTop w:val="0"/>
      <w:marBottom w:val="0"/>
      <w:divBdr>
        <w:top w:val="none" w:sz="0" w:space="0" w:color="auto"/>
        <w:left w:val="none" w:sz="0" w:space="0" w:color="auto"/>
        <w:bottom w:val="none" w:sz="0" w:space="0" w:color="auto"/>
        <w:right w:val="none" w:sz="0" w:space="0" w:color="auto"/>
      </w:divBdr>
    </w:div>
    <w:div w:id="410080126">
      <w:bodyDiv w:val="1"/>
      <w:marLeft w:val="0"/>
      <w:marRight w:val="0"/>
      <w:marTop w:val="0"/>
      <w:marBottom w:val="0"/>
      <w:divBdr>
        <w:top w:val="none" w:sz="0" w:space="0" w:color="auto"/>
        <w:left w:val="none" w:sz="0" w:space="0" w:color="auto"/>
        <w:bottom w:val="none" w:sz="0" w:space="0" w:color="auto"/>
        <w:right w:val="none" w:sz="0" w:space="0" w:color="auto"/>
      </w:divBdr>
      <w:divsChild>
        <w:div w:id="1875461089">
          <w:marLeft w:val="0"/>
          <w:marRight w:val="0"/>
          <w:marTop w:val="0"/>
          <w:marBottom w:val="0"/>
          <w:divBdr>
            <w:top w:val="none" w:sz="0" w:space="0" w:color="auto"/>
            <w:left w:val="none" w:sz="0" w:space="0" w:color="auto"/>
            <w:bottom w:val="none" w:sz="0" w:space="0" w:color="auto"/>
            <w:right w:val="none" w:sz="0" w:space="0" w:color="auto"/>
          </w:divBdr>
          <w:divsChild>
            <w:div w:id="220289266">
              <w:marLeft w:val="0"/>
              <w:marRight w:val="0"/>
              <w:marTop w:val="0"/>
              <w:marBottom w:val="0"/>
              <w:divBdr>
                <w:top w:val="none" w:sz="0" w:space="0" w:color="auto"/>
                <w:left w:val="none" w:sz="0" w:space="0" w:color="auto"/>
                <w:bottom w:val="none" w:sz="0" w:space="0" w:color="auto"/>
                <w:right w:val="none" w:sz="0" w:space="0" w:color="auto"/>
              </w:divBdr>
              <w:divsChild>
                <w:div w:id="367416413">
                  <w:marLeft w:val="-225"/>
                  <w:marRight w:val="-225"/>
                  <w:marTop w:val="0"/>
                  <w:marBottom w:val="0"/>
                  <w:divBdr>
                    <w:top w:val="none" w:sz="0" w:space="0" w:color="auto"/>
                    <w:left w:val="none" w:sz="0" w:space="0" w:color="auto"/>
                    <w:bottom w:val="none" w:sz="0" w:space="0" w:color="auto"/>
                    <w:right w:val="none" w:sz="0" w:space="0" w:color="auto"/>
                  </w:divBdr>
                  <w:divsChild>
                    <w:div w:id="125436972">
                      <w:marLeft w:val="0"/>
                      <w:marRight w:val="0"/>
                      <w:marTop w:val="0"/>
                      <w:marBottom w:val="0"/>
                      <w:divBdr>
                        <w:top w:val="none" w:sz="0" w:space="0" w:color="auto"/>
                        <w:left w:val="none" w:sz="0" w:space="0" w:color="auto"/>
                        <w:bottom w:val="none" w:sz="0" w:space="0" w:color="auto"/>
                        <w:right w:val="none" w:sz="0" w:space="0" w:color="auto"/>
                      </w:divBdr>
                      <w:divsChild>
                        <w:div w:id="834611063">
                          <w:marLeft w:val="0"/>
                          <w:marRight w:val="0"/>
                          <w:marTop w:val="0"/>
                          <w:marBottom w:val="0"/>
                          <w:divBdr>
                            <w:top w:val="none" w:sz="0" w:space="0" w:color="auto"/>
                            <w:left w:val="none" w:sz="0" w:space="0" w:color="auto"/>
                            <w:bottom w:val="none" w:sz="0" w:space="0" w:color="auto"/>
                            <w:right w:val="none" w:sz="0" w:space="0" w:color="auto"/>
                          </w:divBdr>
                          <w:divsChild>
                            <w:div w:id="165957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9298881">
      <w:bodyDiv w:val="1"/>
      <w:marLeft w:val="0"/>
      <w:marRight w:val="0"/>
      <w:marTop w:val="0"/>
      <w:marBottom w:val="0"/>
      <w:divBdr>
        <w:top w:val="none" w:sz="0" w:space="0" w:color="auto"/>
        <w:left w:val="none" w:sz="0" w:space="0" w:color="auto"/>
        <w:bottom w:val="none" w:sz="0" w:space="0" w:color="auto"/>
        <w:right w:val="none" w:sz="0" w:space="0" w:color="auto"/>
      </w:divBdr>
    </w:div>
    <w:div w:id="532772641">
      <w:bodyDiv w:val="1"/>
      <w:marLeft w:val="0"/>
      <w:marRight w:val="0"/>
      <w:marTop w:val="0"/>
      <w:marBottom w:val="0"/>
      <w:divBdr>
        <w:top w:val="none" w:sz="0" w:space="0" w:color="auto"/>
        <w:left w:val="none" w:sz="0" w:space="0" w:color="auto"/>
        <w:bottom w:val="none" w:sz="0" w:space="0" w:color="auto"/>
        <w:right w:val="none" w:sz="0" w:space="0" w:color="auto"/>
      </w:divBdr>
    </w:div>
    <w:div w:id="552276969">
      <w:bodyDiv w:val="1"/>
      <w:marLeft w:val="0"/>
      <w:marRight w:val="0"/>
      <w:marTop w:val="0"/>
      <w:marBottom w:val="0"/>
      <w:divBdr>
        <w:top w:val="none" w:sz="0" w:space="0" w:color="auto"/>
        <w:left w:val="none" w:sz="0" w:space="0" w:color="auto"/>
        <w:bottom w:val="none" w:sz="0" w:space="0" w:color="auto"/>
        <w:right w:val="none" w:sz="0" w:space="0" w:color="auto"/>
      </w:divBdr>
    </w:div>
    <w:div w:id="742525861">
      <w:bodyDiv w:val="1"/>
      <w:marLeft w:val="0"/>
      <w:marRight w:val="0"/>
      <w:marTop w:val="0"/>
      <w:marBottom w:val="0"/>
      <w:divBdr>
        <w:top w:val="none" w:sz="0" w:space="0" w:color="auto"/>
        <w:left w:val="none" w:sz="0" w:space="0" w:color="auto"/>
        <w:bottom w:val="none" w:sz="0" w:space="0" w:color="auto"/>
        <w:right w:val="none" w:sz="0" w:space="0" w:color="auto"/>
      </w:divBdr>
    </w:div>
    <w:div w:id="752627310">
      <w:bodyDiv w:val="1"/>
      <w:marLeft w:val="0"/>
      <w:marRight w:val="0"/>
      <w:marTop w:val="0"/>
      <w:marBottom w:val="0"/>
      <w:divBdr>
        <w:top w:val="none" w:sz="0" w:space="0" w:color="auto"/>
        <w:left w:val="none" w:sz="0" w:space="0" w:color="auto"/>
        <w:bottom w:val="none" w:sz="0" w:space="0" w:color="auto"/>
        <w:right w:val="none" w:sz="0" w:space="0" w:color="auto"/>
      </w:divBdr>
    </w:div>
    <w:div w:id="929387993">
      <w:bodyDiv w:val="1"/>
      <w:marLeft w:val="0"/>
      <w:marRight w:val="0"/>
      <w:marTop w:val="0"/>
      <w:marBottom w:val="0"/>
      <w:divBdr>
        <w:top w:val="none" w:sz="0" w:space="0" w:color="auto"/>
        <w:left w:val="none" w:sz="0" w:space="0" w:color="auto"/>
        <w:bottom w:val="none" w:sz="0" w:space="0" w:color="auto"/>
        <w:right w:val="none" w:sz="0" w:space="0" w:color="auto"/>
      </w:divBdr>
    </w:div>
    <w:div w:id="933126281">
      <w:bodyDiv w:val="1"/>
      <w:marLeft w:val="0"/>
      <w:marRight w:val="0"/>
      <w:marTop w:val="0"/>
      <w:marBottom w:val="0"/>
      <w:divBdr>
        <w:top w:val="none" w:sz="0" w:space="0" w:color="auto"/>
        <w:left w:val="none" w:sz="0" w:space="0" w:color="auto"/>
        <w:bottom w:val="none" w:sz="0" w:space="0" w:color="auto"/>
        <w:right w:val="none" w:sz="0" w:space="0" w:color="auto"/>
      </w:divBdr>
    </w:div>
    <w:div w:id="1023552150">
      <w:bodyDiv w:val="1"/>
      <w:marLeft w:val="0"/>
      <w:marRight w:val="0"/>
      <w:marTop w:val="0"/>
      <w:marBottom w:val="0"/>
      <w:divBdr>
        <w:top w:val="none" w:sz="0" w:space="0" w:color="auto"/>
        <w:left w:val="none" w:sz="0" w:space="0" w:color="auto"/>
        <w:bottom w:val="none" w:sz="0" w:space="0" w:color="auto"/>
        <w:right w:val="none" w:sz="0" w:space="0" w:color="auto"/>
      </w:divBdr>
    </w:div>
    <w:div w:id="1339426093">
      <w:bodyDiv w:val="1"/>
      <w:marLeft w:val="0"/>
      <w:marRight w:val="0"/>
      <w:marTop w:val="0"/>
      <w:marBottom w:val="0"/>
      <w:divBdr>
        <w:top w:val="none" w:sz="0" w:space="0" w:color="auto"/>
        <w:left w:val="none" w:sz="0" w:space="0" w:color="auto"/>
        <w:bottom w:val="none" w:sz="0" w:space="0" w:color="auto"/>
        <w:right w:val="none" w:sz="0" w:space="0" w:color="auto"/>
      </w:divBdr>
    </w:div>
    <w:div w:id="1339581240">
      <w:bodyDiv w:val="1"/>
      <w:marLeft w:val="0"/>
      <w:marRight w:val="0"/>
      <w:marTop w:val="0"/>
      <w:marBottom w:val="0"/>
      <w:divBdr>
        <w:top w:val="none" w:sz="0" w:space="0" w:color="auto"/>
        <w:left w:val="none" w:sz="0" w:space="0" w:color="auto"/>
        <w:bottom w:val="none" w:sz="0" w:space="0" w:color="auto"/>
        <w:right w:val="none" w:sz="0" w:space="0" w:color="auto"/>
      </w:divBdr>
    </w:div>
    <w:div w:id="1367408713">
      <w:bodyDiv w:val="1"/>
      <w:marLeft w:val="0"/>
      <w:marRight w:val="0"/>
      <w:marTop w:val="0"/>
      <w:marBottom w:val="0"/>
      <w:divBdr>
        <w:top w:val="none" w:sz="0" w:space="0" w:color="auto"/>
        <w:left w:val="none" w:sz="0" w:space="0" w:color="auto"/>
        <w:bottom w:val="none" w:sz="0" w:space="0" w:color="auto"/>
        <w:right w:val="none" w:sz="0" w:space="0" w:color="auto"/>
      </w:divBdr>
    </w:div>
    <w:div w:id="1384060669">
      <w:bodyDiv w:val="1"/>
      <w:marLeft w:val="0"/>
      <w:marRight w:val="0"/>
      <w:marTop w:val="0"/>
      <w:marBottom w:val="0"/>
      <w:divBdr>
        <w:top w:val="none" w:sz="0" w:space="0" w:color="auto"/>
        <w:left w:val="none" w:sz="0" w:space="0" w:color="auto"/>
        <w:bottom w:val="none" w:sz="0" w:space="0" w:color="auto"/>
        <w:right w:val="none" w:sz="0" w:space="0" w:color="auto"/>
      </w:divBdr>
    </w:div>
    <w:div w:id="1419136917">
      <w:bodyDiv w:val="1"/>
      <w:marLeft w:val="0"/>
      <w:marRight w:val="0"/>
      <w:marTop w:val="0"/>
      <w:marBottom w:val="0"/>
      <w:divBdr>
        <w:top w:val="none" w:sz="0" w:space="0" w:color="auto"/>
        <w:left w:val="none" w:sz="0" w:space="0" w:color="auto"/>
        <w:bottom w:val="none" w:sz="0" w:space="0" w:color="auto"/>
        <w:right w:val="none" w:sz="0" w:space="0" w:color="auto"/>
      </w:divBdr>
    </w:div>
    <w:div w:id="1585921030">
      <w:bodyDiv w:val="1"/>
      <w:marLeft w:val="0"/>
      <w:marRight w:val="0"/>
      <w:marTop w:val="0"/>
      <w:marBottom w:val="0"/>
      <w:divBdr>
        <w:top w:val="none" w:sz="0" w:space="0" w:color="auto"/>
        <w:left w:val="none" w:sz="0" w:space="0" w:color="auto"/>
        <w:bottom w:val="none" w:sz="0" w:space="0" w:color="auto"/>
        <w:right w:val="none" w:sz="0" w:space="0" w:color="auto"/>
      </w:divBdr>
    </w:div>
    <w:div w:id="1591155920">
      <w:bodyDiv w:val="1"/>
      <w:marLeft w:val="0"/>
      <w:marRight w:val="0"/>
      <w:marTop w:val="0"/>
      <w:marBottom w:val="0"/>
      <w:divBdr>
        <w:top w:val="none" w:sz="0" w:space="0" w:color="auto"/>
        <w:left w:val="none" w:sz="0" w:space="0" w:color="auto"/>
        <w:bottom w:val="none" w:sz="0" w:space="0" w:color="auto"/>
        <w:right w:val="none" w:sz="0" w:space="0" w:color="auto"/>
      </w:divBdr>
    </w:div>
    <w:div w:id="1718313761">
      <w:bodyDiv w:val="1"/>
      <w:marLeft w:val="0"/>
      <w:marRight w:val="0"/>
      <w:marTop w:val="0"/>
      <w:marBottom w:val="0"/>
      <w:divBdr>
        <w:top w:val="none" w:sz="0" w:space="0" w:color="auto"/>
        <w:left w:val="none" w:sz="0" w:space="0" w:color="auto"/>
        <w:bottom w:val="none" w:sz="0" w:space="0" w:color="auto"/>
        <w:right w:val="none" w:sz="0" w:space="0" w:color="auto"/>
      </w:divBdr>
    </w:div>
    <w:div w:id="1825078623">
      <w:bodyDiv w:val="1"/>
      <w:marLeft w:val="0"/>
      <w:marRight w:val="0"/>
      <w:marTop w:val="0"/>
      <w:marBottom w:val="0"/>
      <w:divBdr>
        <w:top w:val="none" w:sz="0" w:space="0" w:color="auto"/>
        <w:left w:val="none" w:sz="0" w:space="0" w:color="auto"/>
        <w:bottom w:val="none" w:sz="0" w:space="0" w:color="auto"/>
        <w:right w:val="none" w:sz="0" w:space="0" w:color="auto"/>
      </w:divBdr>
    </w:div>
    <w:div w:id="1850826613">
      <w:bodyDiv w:val="1"/>
      <w:marLeft w:val="0"/>
      <w:marRight w:val="0"/>
      <w:marTop w:val="0"/>
      <w:marBottom w:val="0"/>
      <w:divBdr>
        <w:top w:val="none" w:sz="0" w:space="0" w:color="auto"/>
        <w:left w:val="none" w:sz="0" w:space="0" w:color="auto"/>
        <w:bottom w:val="none" w:sz="0" w:space="0" w:color="auto"/>
        <w:right w:val="none" w:sz="0" w:space="0" w:color="auto"/>
      </w:divBdr>
    </w:div>
    <w:div w:id="1883247229">
      <w:bodyDiv w:val="1"/>
      <w:marLeft w:val="0"/>
      <w:marRight w:val="0"/>
      <w:marTop w:val="0"/>
      <w:marBottom w:val="0"/>
      <w:divBdr>
        <w:top w:val="none" w:sz="0" w:space="0" w:color="auto"/>
        <w:left w:val="none" w:sz="0" w:space="0" w:color="auto"/>
        <w:bottom w:val="none" w:sz="0" w:space="0" w:color="auto"/>
        <w:right w:val="none" w:sz="0" w:space="0" w:color="auto"/>
      </w:divBdr>
    </w:div>
    <w:div w:id="1976521830">
      <w:bodyDiv w:val="1"/>
      <w:marLeft w:val="0"/>
      <w:marRight w:val="0"/>
      <w:marTop w:val="0"/>
      <w:marBottom w:val="0"/>
      <w:divBdr>
        <w:top w:val="none" w:sz="0" w:space="0" w:color="auto"/>
        <w:left w:val="none" w:sz="0" w:space="0" w:color="auto"/>
        <w:bottom w:val="none" w:sz="0" w:space="0" w:color="auto"/>
        <w:right w:val="none" w:sz="0" w:space="0" w:color="auto"/>
      </w:divBdr>
      <w:divsChild>
        <w:div w:id="385221208">
          <w:marLeft w:val="0"/>
          <w:marRight w:val="0"/>
          <w:marTop w:val="0"/>
          <w:marBottom w:val="0"/>
          <w:divBdr>
            <w:top w:val="none" w:sz="0" w:space="0" w:color="auto"/>
            <w:left w:val="none" w:sz="0" w:space="0" w:color="auto"/>
            <w:bottom w:val="none" w:sz="0" w:space="0" w:color="auto"/>
            <w:right w:val="none" w:sz="0" w:space="0" w:color="auto"/>
          </w:divBdr>
          <w:divsChild>
            <w:div w:id="412094956">
              <w:marLeft w:val="0"/>
              <w:marRight w:val="0"/>
              <w:marTop w:val="0"/>
              <w:marBottom w:val="0"/>
              <w:divBdr>
                <w:top w:val="none" w:sz="0" w:space="0" w:color="auto"/>
                <w:left w:val="none" w:sz="0" w:space="0" w:color="auto"/>
                <w:bottom w:val="none" w:sz="0" w:space="0" w:color="auto"/>
                <w:right w:val="none" w:sz="0" w:space="0" w:color="auto"/>
              </w:divBdr>
              <w:divsChild>
                <w:div w:id="1559244684">
                  <w:marLeft w:val="-225"/>
                  <w:marRight w:val="-225"/>
                  <w:marTop w:val="0"/>
                  <w:marBottom w:val="0"/>
                  <w:divBdr>
                    <w:top w:val="none" w:sz="0" w:space="0" w:color="auto"/>
                    <w:left w:val="none" w:sz="0" w:space="0" w:color="auto"/>
                    <w:bottom w:val="none" w:sz="0" w:space="0" w:color="auto"/>
                    <w:right w:val="none" w:sz="0" w:space="0" w:color="auto"/>
                  </w:divBdr>
                  <w:divsChild>
                    <w:div w:id="628362280">
                      <w:marLeft w:val="0"/>
                      <w:marRight w:val="0"/>
                      <w:marTop w:val="0"/>
                      <w:marBottom w:val="0"/>
                      <w:divBdr>
                        <w:top w:val="none" w:sz="0" w:space="0" w:color="auto"/>
                        <w:left w:val="none" w:sz="0" w:space="0" w:color="auto"/>
                        <w:bottom w:val="none" w:sz="0" w:space="0" w:color="auto"/>
                        <w:right w:val="none" w:sz="0" w:space="0" w:color="auto"/>
                      </w:divBdr>
                      <w:divsChild>
                        <w:div w:id="1245428">
                          <w:marLeft w:val="0"/>
                          <w:marRight w:val="0"/>
                          <w:marTop w:val="0"/>
                          <w:marBottom w:val="0"/>
                          <w:divBdr>
                            <w:top w:val="none" w:sz="0" w:space="0" w:color="auto"/>
                            <w:left w:val="none" w:sz="0" w:space="0" w:color="auto"/>
                            <w:bottom w:val="none" w:sz="0" w:space="0" w:color="auto"/>
                            <w:right w:val="none" w:sz="0" w:space="0" w:color="auto"/>
                          </w:divBdr>
                          <w:divsChild>
                            <w:div w:id="42738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7278182">
      <w:bodyDiv w:val="1"/>
      <w:marLeft w:val="0"/>
      <w:marRight w:val="0"/>
      <w:marTop w:val="0"/>
      <w:marBottom w:val="0"/>
      <w:divBdr>
        <w:top w:val="none" w:sz="0" w:space="0" w:color="auto"/>
        <w:left w:val="none" w:sz="0" w:space="0" w:color="auto"/>
        <w:bottom w:val="none" w:sz="0" w:space="0" w:color="auto"/>
        <w:right w:val="none" w:sz="0" w:space="0" w:color="auto"/>
      </w:divBdr>
    </w:div>
    <w:div w:id="2061006349">
      <w:bodyDiv w:val="1"/>
      <w:marLeft w:val="0"/>
      <w:marRight w:val="0"/>
      <w:marTop w:val="0"/>
      <w:marBottom w:val="0"/>
      <w:divBdr>
        <w:top w:val="none" w:sz="0" w:space="0" w:color="auto"/>
        <w:left w:val="none" w:sz="0" w:space="0" w:color="auto"/>
        <w:bottom w:val="none" w:sz="0" w:space="0" w:color="auto"/>
        <w:right w:val="none" w:sz="0" w:space="0" w:color="auto"/>
      </w:divBdr>
    </w:div>
    <w:div w:id="2061787446">
      <w:bodyDiv w:val="1"/>
      <w:marLeft w:val="0"/>
      <w:marRight w:val="0"/>
      <w:marTop w:val="0"/>
      <w:marBottom w:val="0"/>
      <w:divBdr>
        <w:top w:val="none" w:sz="0" w:space="0" w:color="auto"/>
        <w:left w:val="none" w:sz="0" w:space="0" w:color="auto"/>
        <w:bottom w:val="none" w:sz="0" w:space="0" w:color="auto"/>
        <w:right w:val="none" w:sz="0" w:space="0" w:color="auto"/>
      </w:divBdr>
    </w:div>
    <w:div w:id="21235277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s1.at/downloads/bilder-pressemitteilung-kooperation-industrie-40" TargetMode="External"/><Relationship Id="rId13" Type="http://schemas.openxmlformats.org/officeDocument/2006/relationships/hyperlink" Target="https://www.gs1.at" TargetMode="External"/><Relationship Id="rId18" Type="http://schemas.openxmlformats.org/officeDocument/2006/relationships/hyperlink" Target="mailto:springs@gs1.at"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plattformindustrie40.at" TargetMode="External"/><Relationship Id="rId17" Type="http://schemas.openxmlformats.org/officeDocument/2006/relationships/hyperlink" Target="https://issuu.com/gs1austria" TargetMode="External"/><Relationship Id="rId2" Type="http://schemas.openxmlformats.org/officeDocument/2006/relationships/numbering" Target="numbering.xml"/><Relationship Id="rId16" Type="http://schemas.openxmlformats.org/officeDocument/2006/relationships/hyperlink" Target="https://www.xing.com/companies/gs1austriagmbh"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yperlink" Target="https://linkedin.com/company/gs1-austria-gmbh" TargetMode="External"/><Relationship Id="rId23"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s://www.gs1.at/newsletter"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GS1 Global Brand">
  <a:themeElements>
    <a:clrScheme name="GS1 Global Brand">
      <a:dk1>
        <a:srgbClr val="454545"/>
      </a:dk1>
      <a:lt1>
        <a:sysClr val="window" lastClr="FFFFFF"/>
      </a:lt1>
      <a:dk2>
        <a:srgbClr val="002C6C"/>
      </a:dk2>
      <a:lt2>
        <a:srgbClr val="B1B3B3"/>
      </a:lt2>
      <a:accent1>
        <a:srgbClr val="F26334"/>
      </a:accent1>
      <a:accent2>
        <a:srgbClr val="00B6DE"/>
      </a:accent2>
      <a:accent3>
        <a:srgbClr val="7AC143"/>
      </a:accent3>
      <a:accent4>
        <a:srgbClr val="F05587"/>
      </a:accent4>
      <a:accent5>
        <a:srgbClr val="FBB034"/>
      </a:accent5>
      <a:accent6>
        <a:srgbClr val="BF83B9"/>
      </a:accent6>
      <a:hlink>
        <a:srgbClr val="008DBD"/>
      </a:hlink>
      <a:folHlink>
        <a:srgbClr val="008DBD"/>
      </a:folHlink>
    </a:clrScheme>
    <a:fontScheme name="GS1 Verdana">
      <a:majorFont>
        <a:latin typeface="Verdana"/>
        <a:ea typeface=""/>
        <a:cs typeface=""/>
        <a:font script="Jpan" typeface="ＭＳ Ｐゴシック"/>
        <a:font script="Hang" typeface="돋움"/>
        <a:font script="Hans" typeface="黑体"/>
        <a:font script="Hant" typeface="微軟正黑體"/>
        <a:font script="Arab" typeface="Verdana"/>
        <a:font script="Hebr" typeface="Verdana"/>
        <a:font script="Thai" typeface="Verdana"/>
        <a:font script="Ethi" typeface="Verdana"/>
        <a:font script="Beng" typeface="Verdana"/>
        <a:font script="Gujr" typeface="Verdana"/>
        <a:font script="Khmr" typeface="Verdana"/>
        <a:font script="Knda" typeface="Verdana"/>
        <a:font script="Guru" typeface="Verdana"/>
        <a:font script="Cans" typeface="Verdana"/>
        <a:font script="Cher" typeface="Verdana"/>
        <a:font script="Yiii" typeface="Verdana"/>
        <a:font script="Tibt" typeface="Verdana"/>
        <a:font script="Thaa" typeface="Verdana"/>
        <a:font script="Deva" typeface="Verdana"/>
        <a:font script="Telu" typeface="Verdana"/>
        <a:font script="Taml" typeface="Verdana"/>
        <a:font script="Syrc" typeface="Verdana"/>
        <a:font script="Orya" typeface="Verdana"/>
        <a:font script="Mlym" typeface="Verdana"/>
        <a:font script="Laoo" typeface="Verdana"/>
        <a:font script="Sinh" typeface="Verdana"/>
        <a:font script="Mong" typeface="Verdana"/>
        <a:font script="Viet" typeface="Verdana"/>
        <a:font script="Uigh" typeface="Verdana"/>
      </a:majorFont>
      <a:minorFont>
        <a:latin typeface="Verdana"/>
        <a:ea typeface=""/>
        <a:cs typeface=""/>
        <a:font script="Jpan" typeface="ＭＳ Ｐ明朝"/>
        <a:font script="Hang" typeface="바탕"/>
        <a:font script="Hans" typeface="宋体"/>
        <a:font script="Hant" typeface="新細明體"/>
        <a:font script="Arab" typeface="Verdana"/>
        <a:font script="Hebr" typeface="Verdana"/>
        <a:font script="Thai" typeface="Verdana"/>
        <a:font script="Ethi" typeface="Verdana"/>
        <a:font script="Beng" typeface="Verdana"/>
        <a:font script="Gujr" typeface="Verdana"/>
        <a:font script="Khmr" typeface="Verdana"/>
        <a:font script="Knda" typeface="Verdana"/>
        <a:font script="Guru" typeface="Verdana"/>
        <a:font script="Cans" typeface="Verdana"/>
        <a:font script="Cher" typeface="Verdana"/>
        <a:font script="Yiii" typeface="Verdana"/>
        <a:font script="Tibt" typeface="Verdana"/>
        <a:font script="Thaa" typeface="Verdana"/>
        <a:font script="Deva" typeface="Verdana"/>
        <a:font script="Telu" typeface="Verdana"/>
        <a:font script="Taml" typeface="Verdana"/>
        <a:font script="Syrc" typeface="Verdana"/>
        <a:font script="Orya" typeface="Verdana"/>
        <a:font script="Mlym" typeface="Verdana"/>
        <a:font script="Laoo" typeface="Verdana"/>
        <a:font script="Sinh" typeface="Verdana"/>
        <a:font script="Mong" typeface="Verdana"/>
        <a:font script="Viet" typeface="Verdana"/>
        <a:font script="Uigh" typeface="Verdan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26334"/>
        </a:solidFill>
        <a:ln w="25400" cap="flat" cmpd="sng" algn="ctr">
          <a:noFill/>
          <a:prstDash val="solid"/>
        </a:ln>
        <a:effectLst/>
      </a:spPr>
      <a:bodyPr rtlCol="0" anchor="ctr"/>
      <a:lstStyle>
        <a:defPPr marL="0" marR="0" indent="0" algn="ctr" defTabSz="914400" eaLnBrk="1" fontAlgn="auto" latinLnBrk="0" hangingPunct="1">
          <a:lnSpc>
            <a:spcPct val="100000"/>
          </a:lnSpc>
          <a:spcBef>
            <a:spcPts val="0"/>
          </a:spcBef>
          <a:spcAft>
            <a:spcPts val="0"/>
          </a:spcAft>
          <a:buClrTx/>
          <a:buSzTx/>
          <a:buFontTx/>
          <a:buNone/>
          <a:tabLst/>
          <a:defRPr kumimoji="0" sz="1800" b="0" i="0" u="none" strike="noStrike" kern="0" cap="none" spc="0" normalizeH="0" baseline="0" noProof="0">
            <a:ln>
              <a:noFill/>
            </a:ln>
            <a:solidFill>
              <a:sysClr val="window" lastClr="FFFFFF"/>
            </a:solidFill>
            <a:effectLst/>
            <a:uLnTx/>
            <a:uFillTx/>
            <a:latin typeface="Verdana"/>
            <a:ea typeface="+mn-ea"/>
            <a:cs typeface="+mn-cs"/>
          </a:defRPr>
        </a:defPPr>
      </a:lst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5636AC-01A9-4E58-9AB4-60789AACD1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823</Words>
  <Characters>5186</Characters>
  <Application>Microsoft Office Word</Application>
  <DocSecurity>0</DocSecurity>
  <Lines>43</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GS1</Company>
  <LinksUpToDate>false</LinksUpToDate>
  <CharactersWithSpaces>5998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GS1 Basic Template</dc:subject>
  <dc:creator>Müller Stephanie</dc:creator>
  <cp:lastModifiedBy>Diernlinger Monika</cp:lastModifiedBy>
  <cp:revision>2</cp:revision>
  <cp:lastPrinted>2021-09-13T07:01:00Z</cp:lastPrinted>
  <dcterms:created xsi:type="dcterms:W3CDTF">2022-05-09T08:17:00Z</dcterms:created>
  <dcterms:modified xsi:type="dcterms:W3CDTF">2022-05-09T08:17:00Z</dcterms:modified>
</cp:coreProperties>
</file>